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29.01.2013 N 28-п</w:t>
              <w:br/>
              <w:t xml:space="preserve">(ред. от 25.03.2024)</w:t>
              <w:br/>
              <w:t xml:space="preserve">"О Порядке представления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 доходах, об имуществе и обязательствах имущественного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24.04.2024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января 2013 г. N 28-п</w:t>
      </w:r>
    </w:p>
    <w:p>
      <w:pPr>
        <w:pStyle w:val="2"/>
        <w:jc w:val="center"/>
      </w:pPr>
      <w:r>
        <w:rPr>
          <w:sz w:val="20"/>
        </w:rPr>
      </w:r>
    </w:p>
    <w:p>
      <w:pPr>
        <w:pStyle w:val="2"/>
        <w:jc w:val="center"/>
      </w:pPr>
      <w:r>
        <w:rPr>
          <w:sz w:val="20"/>
        </w:rPr>
        <w:t xml:space="preserve">О ПОРЯДКЕ ПРЕДСТАВЛЕНИЯ ЛИЦОМ, ПОСТУПАЮЩИМ НА ДОЛЖНОСТЬ</w:t>
      </w:r>
    </w:p>
    <w:p>
      <w:pPr>
        <w:pStyle w:val="2"/>
        <w:jc w:val="center"/>
      </w:pPr>
      <w:r>
        <w:rPr>
          <w:sz w:val="20"/>
        </w:rPr>
        <w:t xml:space="preserve">РУКОВОДИТЕЛЯ ГОСУДАРСТВЕННОГО УЧРЕЖДЕНИЯ НОВОСИБИРСКОЙ</w:t>
      </w:r>
    </w:p>
    <w:p>
      <w:pPr>
        <w:pStyle w:val="2"/>
        <w:jc w:val="center"/>
      </w:pPr>
      <w:r>
        <w:rPr>
          <w:sz w:val="20"/>
        </w:rPr>
        <w:t xml:space="preserve">ОБЛАСТИ, РУКОВОДИТЕЛЕМ ГОСУДАРСТВЕННОГО УЧРЕЖДЕНИЯ</w:t>
      </w:r>
    </w:p>
    <w:p>
      <w:pPr>
        <w:pStyle w:val="2"/>
        <w:jc w:val="center"/>
      </w:pPr>
      <w:r>
        <w:rPr>
          <w:sz w:val="20"/>
        </w:rPr>
        <w:t xml:space="preserve">НОВОСИБИРСКОЙ ОБЛАСТИ СВЕДЕНИЙ О ДОХОДАХ, ОБ ИМУЩЕСТВЕ</w:t>
      </w:r>
    </w:p>
    <w:p>
      <w:pPr>
        <w:pStyle w:val="2"/>
        <w:jc w:val="center"/>
      </w:pPr>
      <w:r>
        <w:rPr>
          <w:sz w:val="20"/>
        </w:rPr>
        <w:t xml:space="preserve">И 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06.04.2015 </w:t>
            </w:r>
            <w:hyperlink w:history="0" r:id="rId7"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N 128-п</w:t>
              </w:r>
            </w:hyperlink>
            <w:r>
              <w:rPr>
                <w:sz w:val="20"/>
                <w:color w:val="392c69"/>
              </w:rPr>
              <w:t xml:space="preserve">, от 06.11.2018 </w:t>
            </w:r>
            <w:hyperlink w:history="0" r:id="rId8" w:tooltip="Постановление Правительства Новосибирской области от 06.11.2018 N 465-п &quot;О внесении изменений в постановление Правительства Новосибирской области от 29.01.2013 N 28-п&quot; {КонсультантПлюс}">
              <w:r>
                <w:rPr>
                  <w:sz w:val="20"/>
                  <w:color w:val="0000ff"/>
                </w:rPr>
                <w:t xml:space="preserve">N 465-п</w:t>
              </w:r>
            </w:hyperlink>
            <w:r>
              <w:rPr>
                <w:sz w:val="20"/>
                <w:color w:val="392c69"/>
              </w:rPr>
              <w:t xml:space="preserve">, от 14.11.2022 </w:t>
            </w:r>
            <w:hyperlink w:history="0" r:id="rId9" w:tooltip="Постановление Правительства Новосибирской области от 14.11.2022 N 541-п &quot;О внесении изменений в постановления Правительства Новосибирской области от 29.01.2013 N 28-п, от 12.04.2013 N 152-п&quot; {КонсультантПлюс}">
              <w:r>
                <w:rPr>
                  <w:sz w:val="20"/>
                  <w:color w:val="0000ff"/>
                </w:rPr>
                <w:t xml:space="preserve">N 541-п</w:t>
              </w:r>
            </w:hyperlink>
            <w:r>
              <w:rPr>
                <w:sz w:val="20"/>
                <w:color w:val="392c69"/>
              </w:rPr>
              <w:t xml:space="preserve">,</w:t>
            </w:r>
          </w:p>
          <w:p>
            <w:pPr>
              <w:pStyle w:val="0"/>
              <w:jc w:val="center"/>
            </w:pPr>
            <w:r>
              <w:rPr>
                <w:sz w:val="20"/>
                <w:color w:val="392c69"/>
              </w:rPr>
              <w:t xml:space="preserve">от 25.03.2024 </w:t>
            </w:r>
            <w:hyperlink w:history="0" r:id="rId10"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N 130-п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11"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статьей 2</w:t>
        </w:r>
      </w:hyperlink>
      <w:r>
        <w:rPr>
          <w:sz w:val="20"/>
        </w:rPr>
        <w:t xml:space="preserve"> Федерального закона от 29.12.2012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w:t>
      </w:r>
      <w:hyperlink w:history="0" r:id="rId12" w:tooltip="&quot;Трудовой кодекс Российской Федерации&quot; от 30.12.2001 N 197-ФЗ (ред. от 06.04.2024) {КонсультантПлюс}">
        <w:r>
          <w:rPr>
            <w:sz w:val="20"/>
            <w:color w:val="0000ff"/>
          </w:rPr>
          <w:t xml:space="preserve">частью четвертой статьи 275</w:t>
        </w:r>
      </w:hyperlink>
      <w:r>
        <w:rPr>
          <w:sz w:val="20"/>
        </w:rPr>
        <w:t xml:space="preserve"> Трудового кодекса Российской Федерации Правительство Новосибирской области постановляет:</w:t>
      </w:r>
    </w:p>
    <w:p>
      <w:pPr>
        <w:pStyle w:val="0"/>
        <w:spacing w:before="200" w:line-rule="auto"/>
        <w:ind w:firstLine="540"/>
        <w:jc w:val="both"/>
      </w:pPr>
      <w:r>
        <w:rPr>
          <w:sz w:val="20"/>
        </w:rPr>
        <w:t xml:space="preserve">1. Утвердить прилагаемый </w:t>
      </w:r>
      <w:hyperlink w:history="0" w:anchor="P33" w:tooltip="ПОРЯДОК">
        <w:r>
          <w:rPr>
            <w:sz w:val="20"/>
            <w:color w:val="0000ff"/>
          </w:rPr>
          <w:t xml:space="preserve">Порядок</w:t>
        </w:r>
      </w:hyperlink>
      <w:r>
        <w:rPr>
          <w:sz w:val="20"/>
        </w:rPr>
        <w:t xml:space="preserve"> представления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2. Контроль за исполнением настоящего постановления возложить на первого заместителя Губернатора Новосибирской области Петухова Ю.Ф.</w:t>
      </w:r>
    </w:p>
    <w:p>
      <w:pPr>
        <w:pStyle w:val="0"/>
        <w:jc w:val="both"/>
      </w:pPr>
      <w:r>
        <w:rPr>
          <w:sz w:val="20"/>
        </w:rPr>
        <w:t xml:space="preserve">(в ред. постановлений Правительства Новосибирской области от 06.04.2015 </w:t>
      </w:r>
      <w:hyperlink w:history="0" r:id="rId13"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N 128-п</w:t>
        </w:r>
      </w:hyperlink>
      <w:r>
        <w:rPr>
          <w:sz w:val="20"/>
        </w:rPr>
        <w:t xml:space="preserve">, от 14.11.2022 </w:t>
      </w:r>
      <w:hyperlink w:history="0" r:id="rId14" w:tooltip="Постановление Правительства Новосибирской области от 14.11.2022 N 541-п &quot;О внесении изменений в постановления Правительства Новосибирской области от 29.01.2013 N 28-п, от 12.04.2013 N 152-п&quot; {КонсультантПлюс}">
        <w:r>
          <w:rPr>
            <w:sz w:val="20"/>
            <w:color w:val="0000ff"/>
          </w:rPr>
          <w:t xml:space="preserve">N 541-п</w:t>
        </w:r>
      </w:hyperlink>
      <w:r>
        <w:rPr>
          <w:sz w:val="20"/>
        </w:rPr>
        <w:t xml:space="preserve">)</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В.А.ЮРЧЕНКО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29.01.2013 N 28-п</w:t>
      </w:r>
    </w:p>
    <w:p>
      <w:pPr>
        <w:pStyle w:val="0"/>
        <w:ind w:firstLine="540"/>
        <w:jc w:val="both"/>
      </w:pPr>
      <w:r>
        <w:rPr>
          <w:sz w:val="20"/>
        </w:rPr>
      </w:r>
    </w:p>
    <w:bookmarkStart w:id="33" w:name="P33"/>
    <w:bookmarkEnd w:id="33"/>
    <w:p>
      <w:pPr>
        <w:pStyle w:val="2"/>
        <w:jc w:val="center"/>
      </w:pPr>
      <w:r>
        <w:rPr>
          <w:sz w:val="20"/>
        </w:rPr>
        <w:t xml:space="preserve">ПОРЯДОК</w:t>
      </w:r>
    </w:p>
    <w:p>
      <w:pPr>
        <w:pStyle w:val="2"/>
        <w:jc w:val="center"/>
      </w:pPr>
      <w:r>
        <w:rPr>
          <w:sz w:val="20"/>
        </w:rPr>
        <w:t xml:space="preserve">ПРЕДСТАВЛЕНИЯ ЛИЦОМ, ПОСТУПАЮЩИМ НА ДОЛЖНОСТЬ РУКОВОДИТЕЛЯ</w:t>
      </w:r>
    </w:p>
    <w:p>
      <w:pPr>
        <w:pStyle w:val="2"/>
        <w:jc w:val="center"/>
      </w:pPr>
      <w:r>
        <w:rPr>
          <w:sz w:val="20"/>
        </w:rPr>
        <w:t xml:space="preserve">ГОСУДАРСТВЕННОГО УЧРЕЖДЕНИЯ НОВОСИБИРСКОЙ ОБЛАСТИ,</w:t>
      </w:r>
    </w:p>
    <w:p>
      <w:pPr>
        <w:pStyle w:val="2"/>
        <w:jc w:val="center"/>
      </w:pPr>
      <w:r>
        <w:rPr>
          <w:sz w:val="20"/>
        </w:rPr>
        <w:t xml:space="preserve">РУКОВОДИТЕЛЕМ ГОСУДАРСТВЕННОГО УЧРЕЖДЕНИЯ НОВОСИБИРСКОЙ</w:t>
      </w:r>
    </w:p>
    <w:p>
      <w:pPr>
        <w:pStyle w:val="2"/>
        <w:jc w:val="center"/>
      </w:pPr>
      <w:r>
        <w:rPr>
          <w:sz w:val="20"/>
        </w:rPr>
        <w:t xml:space="preserve">ОБЛАСТИ СВЕДЕНИЙ О ДОХОДАХ, ОБ ИМУЩЕСТВЕ И ОБЯЗАТЕЛЬСТВАХ</w:t>
      </w:r>
    </w:p>
    <w:p>
      <w:pPr>
        <w:pStyle w:val="2"/>
        <w:jc w:val="center"/>
      </w:pPr>
      <w:r>
        <w:rPr>
          <w:sz w:val="20"/>
        </w:rPr>
        <w:t xml:space="preserve">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06.04.2015 </w:t>
            </w:r>
            <w:hyperlink w:history="0" r:id="rId15"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N 128-п</w:t>
              </w:r>
            </w:hyperlink>
            <w:r>
              <w:rPr>
                <w:sz w:val="20"/>
                <w:color w:val="392c69"/>
              </w:rPr>
              <w:t xml:space="preserve">, от 06.11.2018 </w:t>
            </w:r>
            <w:hyperlink w:history="0" r:id="rId16" w:tooltip="Постановление Правительства Новосибирской области от 06.11.2018 N 465-п &quot;О внесении изменений в постановление Правительства Новосибирской области от 29.01.2013 N 28-п&quot; {КонсультантПлюс}">
              <w:r>
                <w:rPr>
                  <w:sz w:val="20"/>
                  <w:color w:val="0000ff"/>
                </w:rPr>
                <w:t xml:space="preserve">N 465-п</w:t>
              </w:r>
            </w:hyperlink>
            <w:r>
              <w:rPr>
                <w:sz w:val="20"/>
                <w:color w:val="392c69"/>
              </w:rPr>
              <w:t xml:space="preserve">, от 14.11.2022 </w:t>
            </w:r>
            <w:hyperlink w:history="0" r:id="rId17" w:tooltip="Постановление Правительства Новосибирской области от 14.11.2022 N 541-п &quot;О внесении изменений в постановления Правительства Новосибирской области от 29.01.2013 N 28-п, от 12.04.2013 N 152-п&quot; {КонсультантПлюс}">
              <w:r>
                <w:rPr>
                  <w:sz w:val="20"/>
                  <w:color w:val="0000ff"/>
                </w:rPr>
                <w:t xml:space="preserve">N 541-п</w:t>
              </w:r>
            </w:hyperlink>
            <w:r>
              <w:rPr>
                <w:sz w:val="20"/>
                <w:color w:val="392c69"/>
              </w:rPr>
              <w:t xml:space="preserve">,</w:t>
            </w:r>
          </w:p>
          <w:p>
            <w:pPr>
              <w:pStyle w:val="0"/>
              <w:jc w:val="center"/>
            </w:pPr>
            <w:r>
              <w:rPr>
                <w:sz w:val="20"/>
                <w:color w:val="392c69"/>
              </w:rPr>
              <w:t xml:space="preserve">от 25.03.2024 </w:t>
            </w:r>
            <w:hyperlink w:history="0" r:id="rId18"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N 130-п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19" w:tooltip="&quot;Трудовой кодекс Российской Федерации&quot; от 30.12.2001 N 197-ФЗ (ред. от 06.04.2024) {КонсультантПлюс}">
        <w:r>
          <w:rPr>
            <w:sz w:val="20"/>
            <w:color w:val="0000ff"/>
          </w:rPr>
          <w:t xml:space="preserve">частью четвертой статьи 275</w:t>
        </w:r>
      </w:hyperlink>
      <w:r>
        <w:rPr>
          <w:sz w:val="20"/>
        </w:rPr>
        <w:t xml:space="preserve"> Трудового кодекса Российской Федерации и регламентирует представление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2. Сведения о доходах, об имуществе и обязательствах имущественного характера представляются в подразделение по вопросам государственной гражданской службы и кадров, ответственное за работу по профилактике коррупционных и иных правонарушений, областного исполнительного органа Новосибирской области, в ведении которого находится государственное учреждение Новосибирской области (далее - уполномоченное подразделение):</w:t>
      </w:r>
    </w:p>
    <w:p>
      <w:pPr>
        <w:pStyle w:val="0"/>
        <w:jc w:val="both"/>
      </w:pPr>
      <w:r>
        <w:rPr>
          <w:sz w:val="20"/>
        </w:rPr>
        <w:t xml:space="preserve">(в ред. постановлений Правительства Новосибирской области от 14.11.2022 </w:t>
      </w:r>
      <w:hyperlink w:history="0" r:id="rId20" w:tooltip="Постановление Правительства Новосибирской области от 14.11.2022 N 541-п &quot;О внесении изменений в постановления Правительства Новосибирской области от 29.01.2013 N 28-п, от 12.04.2013 N 152-п&quot; {КонсультантПлюс}">
        <w:r>
          <w:rPr>
            <w:sz w:val="20"/>
            <w:color w:val="0000ff"/>
          </w:rPr>
          <w:t xml:space="preserve">N 541-п</w:t>
        </w:r>
      </w:hyperlink>
      <w:r>
        <w:rPr>
          <w:sz w:val="20"/>
        </w:rPr>
        <w:t xml:space="preserve">, от 25.03.2024 </w:t>
      </w:r>
      <w:hyperlink w:history="0" r:id="rId21"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N 130-п</w:t>
        </w:r>
      </w:hyperlink>
      <w:r>
        <w:rPr>
          <w:sz w:val="20"/>
        </w:rPr>
        <w:t xml:space="preserve">)</w:t>
      </w:r>
    </w:p>
    <w:p>
      <w:pPr>
        <w:pStyle w:val="0"/>
        <w:spacing w:before="200" w:line-rule="auto"/>
        <w:ind w:firstLine="540"/>
        <w:jc w:val="both"/>
      </w:pPr>
      <w:r>
        <w:rPr>
          <w:sz w:val="20"/>
        </w:rPr>
        <w:t xml:space="preserve">1) лицом, поступающим на должность руководителя государственного учреждения Новосибирской области при назначении на должность руководителя государственного учреждения Новосибирской области;</w:t>
      </w:r>
    </w:p>
    <w:bookmarkStart w:id="48" w:name="P48"/>
    <w:bookmarkEnd w:id="48"/>
    <w:p>
      <w:pPr>
        <w:pStyle w:val="0"/>
        <w:spacing w:before="200" w:line-rule="auto"/>
        <w:ind w:firstLine="540"/>
        <w:jc w:val="both"/>
      </w:pPr>
      <w:r>
        <w:rPr>
          <w:sz w:val="20"/>
        </w:rPr>
        <w:t xml:space="preserve">2) руководителем государственного учреждения Новосибирской области - ежегодно, не позднее 30 апреля года, следующего за отчетным.</w:t>
      </w:r>
    </w:p>
    <w:bookmarkStart w:id="49" w:name="P49"/>
    <w:bookmarkEnd w:id="49"/>
    <w:p>
      <w:pPr>
        <w:pStyle w:val="0"/>
        <w:spacing w:before="200" w:line-rule="auto"/>
        <w:ind w:firstLine="540"/>
        <w:jc w:val="both"/>
      </w:pPr>
      <w:r>
        <w:rPr>
          <w:sz w:val="20"/>
        </w:rPr>
        <w:t xml:space="preserve">3. Лицо, поступающее на работу на должность руководителя государственного учреждения Новосибирской области, при назначении на должность представляет в уполномоченное подразделение в письменной и электронной форме:</w:t>
      </w:r>
    </w:p>
    <w:p>
      <w:pPr>
        <w:pStyle w:val="0"/>
        <w:jc w:val="both"/>
      </w:pPr>
      <w:r>
        <w:rPr>
          <w:sz w:val="20"/>
        </w:rPr>
        <w:t xml:space="preserve">(в ред. </w:t>
      </w:r>
      <w:hyperlink w:history="0" r:id="rId22" w:tooltip="Постановление Правительства Новосибирской области от 14.11.2022 N 541-п &quot;О внесении изменений в постановления Правительства Новосибирской области от 29.01.2013 N 28-п, от 12.04.2013 N 152-п&quot; {КонсультантПлюс}">
        <w:r>
          <w:rPr>
            <w:sz w:val="20"/>
            <w:color w:val="0000ff"/>
          </w:rPr>
          <w:t xml:space="preserve">постановления</w:t>
        </w:r>
      </w:hyperlink>
      <w:r>
        <w:rPr>
          <w:sz w:val="20"/>
        </w:rPr>
        <w:t xml:space="preserve"> Правительства Новосибирской области от 14.11.2022 N 541-п)</w:t>
      </w:r>
    </w:p>
    <w:p>
      <w:pPr>
        <w:pStyle w:val="0"/>
        <w:spacing w:before="200" w:line-rule="auto"/>
        <w:ind w:firstLine="540"/>
        <w:jc w:val="both"/>
      </w:pPr>
      <w:r>
        <w:rPr>
          <w:sz w:val="20"/>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государственного учреждения Новосибирской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государственного учреждения Новосибирской области (на отчетную дату), по </w:t>
      </w:r>
      <w:hyperlink w:history="0" r:id="rId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специальное программное обеспечение "Справки БК");</w:t>
      </w:r>
    </w:p>
    <w:p>
      <w:pPr>
        <w:pStyle w:val="0"/>
        <w:jc w:val="both"/>
      </w:pPr>
      <w:r>
        <w:rPr>
          <w:sz w:val="20"/>
        </w:rPr>
        <w:t xml:space="preserve">(в ред. постановлений Правительства Новосибирской области от 06.04.2015 </w:t>
      </w:r>
      <w:hyperlink w:history="0" r:id="rId24"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N 128-п</w:t>
        </w:r>
      </w:hyperlink>
      <w:r>
        <w:rPr>
          <w:sz w:val="20"/>
        </w:rPr>
        <w:t xml:space="preserve">, от 06.11.2018 </w:t>
      </w:r>
      <w:hyperlink w:history="0" r:id="rId25" w:tooltip="Постановление Правительства Новосибирской области от 06.11.2018 N 465-п &quot;О внесении изменений в постановление Правительства Новосибирской области от 29.01.2013 N 28-п&quot; {КонсультантПлюс}">
        <w:r>
          <w:rPr>
            <w:sz w:val="20"/>
            <w:color w:val="0000ff"/>
          </w:rPr>
          <w:t xml:space="preserve">N 465-п</w:t>
        </w:r>
      </w:hyperlink>
      <w:r>
        <w:rPr>
          <w:sz w:val="20"/>
        </w:rPr>
        <w:t xml:space="preserve">)</w:t>
      </w:r>
    </w:p>
    <w:p>
      <w:pPr>
        <w:pStyle w:val="0"/>
        <w:spacing w:before="200" w:line-rule="auto"/>
        <w:ind w:firstLine="540"/>
        <w:jc w:val="both"/>
      </w:pPr>
      <w:r>
        <w:rPr>
          <w:sz w:val="20"/>
        </w:rPr>
        <w:t xml:space="preserve">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учреждения (на отчетную дату) по </w:t>
      </w:r>
      <w:hyperlink w:history="0" r:id="rId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утвержденной Указом Президента Российской Федерации, заполненной с использованием специального программного обеспечения "Справки БК".</w:t>
      </w:r>
    </w:p>
    <w:p>
      <w:pPr>
        <w:pStyle w:val="0"/>
        <w:jc w:val="both"/>
      </w:pPr>
      <w:r>
        <w:rPr>
          <w:sz w:val="20"/>
        </w:rPr>
        <w:t xml:space="preserve">(в ред. постановлений Правительства Новосибирской области от 06.04.2015 </w:t>
      </w:r>
      <w:hyperlink w:history="0" r:id="rId27"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N 128-п</w:t>
        </w:r>
      </w:hyperlink>
      <w:r>
        <w:rPr>
          <w:sz w:val="20"/>
        </w:rPr>
        <w:t xml:space="preserve">, от 06.11.2018 </w:t>
      </w:r>
      <w:hyperlink w:history="0" r:id="rId28" w:tooltip="Постановление Правительства Новосибирской области от 06.11.2018 N 465-п &quot;О внесении изменений в постановление Правительства Новосибирской области от 29.01.2013 N 28-п&quot; {КонсультантПлюс}">
        <w:r>
          <w:rPr>
            <w:sz w:val="20"/>
            <w:color w:val="0000ff"/>
          </w:rPr>
          <w:t xml:space="preserve">N 465-п</w:t>
        </w:r>
      </w:hyperlink>
      <w:r>
        <w:rPr>
          <w:sz w:val="20"/>
        </w:rPr>
        <w:t xml:space="preserve">)</w:t>
      </w:r>
    </w:p>
    <w:p>
      <w:pPr>
        <w:pStyle w:val="0"/>
        <w:spacing w:before="200" w:line-rule="auto"/>
        <w:ind w:firstLine="540"/>
        <w:jc w:val="both"/>
      </w:pPr>
      <w:r>
        <w:rPr>
          <w:sz w:val="20"/>
        </w:rPr>
        <w:t xml:space="preserve">4. Руководитель государственного учреждения Новосибирской области представляет:</w:t>
      </w:r>
    </w:p>
    <w:p>
      <w:pPr>
        <w:pStyle w:val="0"/>
        <w:jc w:val="both"/>
      </w:pPr>
      <w:r>
        <w:rPr>
          <w:sz w:val="20"/>
        </w:rPr>
        <w:t xml:space="preserve">(в ред. </w:t>
      </w:r>
      <w:hyperlink w:history="0" r:id="rId29" w:tooltip="Постановление Правительства Новосибирской области от 14.11.2022 N 541-п &quot;О внесении изменений в постановления Правительства Новосибирской области от 29.01.2013 N 28-п, от 12.04.2013 N 152-п&quot; {КонсультантПлюс}">
        <w:r>
          <w:rPr>
            <w:sz w:val="20"/>
            <w:color w:val="0000ff"/>
          </w:rPr>
          <w:t xml:space="preserve">постановления</w:t>
        </w:r>
      </w:hyperlink>
      <w:r>
        <w:rPr>
          <w:sz w:val="20"/>
        </w:rPr>
        <w:t xml:space="preserve"> Правительства Новосибирской области от 14.11.2022 N 541-п)</w:t>
      </w:r>
    </w:p>
    <w:p>
      <w:pPr>
        <w:pStyle w:val="0"/>
        <w:spacing w:before="200" w:line-rule="auto"/>
        <w:ind w:firstLine="540"/>
        <w:jc w:val="both"/>
      </w:pPr>
      <w:r>
        <w:rPr>
          <w:sz w:val="20"/>
        </w:rPr>
        <w:t xml:space="preserve">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w:t>
      </w:r>
      <w:hyperlink w:history="0" r:id="rId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утвержденной Указом Президента Российской Федерации, заполненной с использованием специального программного обеспечения "Справки БК";</w:t>
      </w:r>
    </w:p>
    <w:p>
      <w:pPr>
        <w:pStyle w:val="0"/>
        <w:jc w:val="both"/>
      </w:pPr>
      <w:r>
        <w:rPr>
          <w:sz w:val="20"/>
        </w:rPr>
        <w:t xml:space="preserve">(в ред. постановлений Правительства Новосибирской области от 06.04.2015 </w:t>
      </w:r>
      <w:hyperlink w:history="0" r:id="rId31"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N 128-п</w:t>
        </w:r>
      </w:hyperlink>
      <w:r>
        <w:rPr>
          <w:sz w:val="20"/>
        </w:rPr>
        <w:t xml:space="preserve">, от 06.11.2018 </w:t>
      </w:r>
      <w:hyperlink w:history="0" r:id="rId32" w:tooltip="Постановление Правительства Новосибирской области от 06.11.2018 N 465-п &quot;О внесении изменений в постановление Правительства Новосибирской области от 29.01.2013 N 28-п&quot; {КонсультантПлюс}">
        <w:r>
          <w:rPr>
            <w:sz w:val="20"/>
            <w:color w:val="0000ff"/>
          </w:rPr>
          <w:t xml:space="preserve">N 465-п</w:t>
        </w:r>
      </w:hyperlink>
      <w:r>
        <w:rPr>
          <w:sz w:val="20"/>
        </w:rPr>
        <w:t xml:space="preserve">)</w:t>
      </w:r>
    </w:p>
    <w:p>
      <w:pPr>
        <w:pStyle w:val="0"/>
        <w:spacing w:before="200" w:line-rule="auto"/>
        <w:ind w:firstLine="540"/>
        <w:jc w:val="both"/>
      </w:pPr>
      <w:r>
        <w:rPr>
          <w:sz w:val="20"/>
        </w:rPr>
        <w:t xml:space="preserve">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w:t>
      </w:r>
      <w:hyperlink w:history="0" r:id="rId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утвержденной Указом Президента Российской Федерации, заполненной с использованием специального программного обеспечения "Справки БК".</w:t>
      </w:r>
    </w:p>
    <w:p>
      <w:pPr>
        <w:pStyle w:val="0"/>
        <w:jc w:val="both"/>
      </w:pPr>
      <w:r>
        <w:rPr>
          <w:sz w:val="20"/>
        </w:rPr>
        <w:t xml:space="preserve">(в ред. постановлений Правительства Новосибирской области от 06.04.2015 </w:t>
      </w:r>
      <w:hyperlink w:history="0" r:id="rId34"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N 128-п</w:t>
        </w:r>
      </w:hyperlink>
      <w:r>
        <w:rPr>
          <w:sz w:val="20"/>
        </w:rPr>
        <w:t xml:space="preserve">, от 06.11.2018 </w:t>
      </w:r>
      <w:hyperlink w:history="0" r:id="rId35" w:tooltip="Постановление Правительства Новосибирской области от 06.11.2018 N 465-п &quot;О внесении изменений в постановление Правительства Новосибирской области от 29.01.2013 N 28-п&quot; {КонсультантПлюс}">
        <w:r>
          <w:rPr>
            <w:sz w:val="20"/>
            <w:color w:val="0000ff"/>
          </w:rPr>
          <w:t xml:space="preserve">N 465-п</w:t>
        </w:r>
      </w:hyperlink>
      <w:r>
        <w:rPr>
          <w:sz w:val="20"/>
        </w:rPr>
        <w:t xml:space="preserve">)</w:t>
      </w:r>
    </w:p>
    <w:p>
      <w:pPr>
        <w:pStyle w:val="0"/>
        <w:spacing w:before="200" w:line-rule="auto"/>
        <w:ind w:firstLine="540"/>
        <w:jc w:val="both"/>
      </w:pPr>
      <w:r>
        <w:rPr>
          <w:sz w:val="20"/>
        </w:rPr>
        <w:t xml:space="preserve">5. В случае если лицо, поступающее на должность руководителя государственного учреждения Новосибирской области, обнаружило, что в представленных им в уполномоченное подразделение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history="0" w:anchor="P49" w:tooltip="3. Лицо, поступающее на работу на должность руководителя государственного учреждения Новосибирской области, при назначении на должность представляет в уполномоченное подразделение в письменной и электронной форме:">
        <w:r>
          <w:rPr>
            <w:sz w:val="20"/>
            <w:color w:val="0000ff"/>
          </w:rPr>
          <w:t xml:space="preserve">пунктом 3</w:t>
        </w:r>
      </w:hyperlink>
      <w:r>
        <w:rPr>
          <w:sz w:val="20"/>
        </w:rPr>
        <w:t xml:space="preserve"> настоящего Порядка.</w:t>
      </w:r>
    </w:p>
    <w:p>
      <w:pPr>
        <w:pStyle w:val="0"/>
        <w:jc w:val="both"/>
      </w:pPr>
      <w:r>
        <w:rPr>
          <w:sz w:val="20"/>
        </w:rPr>
        <w:t xml:space="preserve">(в ред. постановлений Правительства Новосибирской области от 06.04.2015 </w:t>
      </w:r>
      <w:hyperlink w:history="0" r:id="rId36"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N 128-п</w:t>
        </w:r>
      </w:hyperlink>
      <w:r>
        <w:rPr>
          <w:sz w:val="20"/>
        </w:rPr>
        <w:t xml:space="preserve">, от 14.11.2022 </w:t>
      </w:r>
      <w:hyperlink w:history="0" r:id="rId37" w:tooltip="Постановление Правительства Новосибирской области от 14.11.2022 N 541-п &quot;О внесении изменений в постановления Правительства Новосибирской области от 29.01.2013 N 28-п, от 12.04.2013 N 152-п&quot; {КонсультантПлюс}">
        <w:r>
          <w:rPr>
            <w:sz w:val="20"/>
            <w:color w:val="0000ff"/>
          </w:rPr>
          <w:t xml:space="preserve">N 541-п</w:t>
        </w:r>
      </w:hyperlink>
      <w:r>
        <w:rPr>
          <w:sz w:val="20"/>
        </w:rPr>
        <w:t xml:space="preserve">)</w:t>
      </w:r>
    </w:p>
    <w:p>
      <w:pPr>
        <w:pStyle w:val="0"/>
        <w:spacing w:before="200" w:line-rule="auto"/>
        <w:ind w:firstLine="540"/>
        <w:jc w:val="both"/>
      </w:pPr>
      <w:r>
        <w:rPr>
          <w:sz w:val="20"/>
        </w:rPr>
        <w:t xml:space="preserve">5.1. В случае если руководитель государственного учреждения Новосибирской области обнаружил, что в представленных им в уполномоченное подразделение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history="0" w:anchor="P48" w:tooltip="2) руководителем государственного учреждения Новосибирской области - ежегодно, не позднее 30 апреля года, следующего за отчетным.">
        <w:r>
          <w:rPr>
            <w:sz w:val="20"/>
            <w:color w:val="0000ff"/>
          </w:rPr>
          <w:t xml:space="preserve">подпункте 2 пункта 2</w:t>
        </w:r>
      </w:hyperlink>
      <w:r>
        <w:rPr>
          <w:sz w:val="20"/>
        </w:rPr>
        <w:t xml:space="preserve"> настоящего Порядка.</w:t>
      </w:r>
    </w:p>
    <w:p>
      <w:pPr>
        <w:pStyle w:val="0"/>
        <w:jc w:val="both"/>
      </w:pPr>
      <w:r>
        <w:rPr>
          <w:sz w:val="20"/>
        </w:rPr>
        <w:t xml:space="preserve">(п. 5.1 введен </w:t>
      </w:r>
      <w:hyperlink w:history="0" r:id="rId38"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06.04.2015 N 128-п; в ред. </w:t>
      </w:r>
      <w:hyperlink w:history="0" r:id="rId39" w:tooltip="Постановление Правительства Новосибирской области от 14.11.2022 N 541-п &quot;О внесении изменений в постановления Правительства Новосибирской области от 29.01.2013 N 28-п, от 12.04.2013 N 152-п&quot; {КонсультантПлюс}">
        <w:r>
          <w:rPr>
            <w:sz w:val="20"/>
            <w:color w:val="0000ff"/>
          </w:rPr>
          <w:t xml:space="preserve">постановления</w:t>
        </w:r>
      </w:hyperlink>
      <w:r>
        <w:rPr>
          <w:sz w:val="20"/>
        </w:rPr>
        <w:t xml:space="preserve"> Правительства Новосибирской области от 14.11.2022 N 541-п)</w:t>
      </w:r>
    </w:p>
    <w:p>
      <w:pPr>
        <w:pStyle w:val="0"/>
        <w:spacing w:before="200" w:line-rule="auto"/>
        <w:ind w:firstLine="540"/>
        <w:jc w:val="both"/>
      </w:pPr>
      <w:r>
        <w:rPr>
          <w:sz w:val="20"/>
        </w:rPr>
        <w:t xml:space="preserve">5.2. В случае невозможности представления сведений о доходах, об имуществе и обязательствах имущественного характера своих супруги (супруга) и несовершеннолетних детей руководитель государственного учреждения Новосибирской области не позднее окончания срока представления сведений, установленного </w:t>
      </w:r>
      <w:hyperlink w:history="0" w:anchor="P48" w:tooltip="2) руководителем государственного учреждения Новосибирской области - ежегодно, не позднее 30 апреля года, следующего за отчетным.">
        <w:r>
          <w:rPr>
            <w:sz w:val="20"/>
            <w:color w:val="0000ff"/>
          </w:rPr>
          <w:t xml:space="preserve">подпунктом 2 пункта 2</w:t>
        </w:r>
      </w:hyperlink>
      <w:r>
        <w:rPr>
          <w:sz w:val="20"/>
        </w:rPr>
        <w:t xml:space="preserve"> настоящего Порядка, представляет в уполномоченное подразделение </w:t>
      </w:r>
      <w:hyperlink w:history="0" w:anchor="P226" w:tooltip="                                 Заявление">
        <w:r>
          <w:rPr>
            <w:sz w:val="20"/>
            <w:color w:val="0000ff"/>
          </w:rPr>
          <w:t xml:space="preserve">заявление</w:t>
        </w:r>
      </w:hyperlink>
      <w:r>
        <w:rPr>
          <w:sz w:val="20"/>
        </w:rPr>
        <w:t xml:space="preserve"> в письменной форме о невозможности по объективным причинам представить такие сведения согласно приложению N 5 к настоящему Порядку (далее - заявление). Заявление должно содержать информацию о причинах, препятствующих представлению сведений о доходах, об имуществе и обязательствах имущественного характера своих супруги (супруга) и несовершеннолетних детей, а также о мерах, предпринятых руководителем государственного учреждения Новосибирской области с целью их получения (с приложением подтверждающих документов при их наличии).</w:t>
      </w:r>
    </w:p>
    <w:p>
      <w:pPr>
        <w:pStyle w:val="0"/>
        <w:jc w:val="both"/>
      </w:pPr>
      <w:r>
        <w:rPr>
          <w:sz w:val="20"/>
        </w:rPr>
        <w:t xml:space="preserve">(в ред. </w:t>
      </w:r>
      <w:hyperlink w:history="0" r:id="rId40"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25.03.2024 N 130-п)</w:t>
      </w:r>
    </w:p>
    <w:p>
      <w:pPr>
        <w:pStyle w:val="0"/>
        <w:spacing w:before="200" w:line-rule="auto"/>
        <w:ind w:firstLine="540"/>
        <w:jc w:val="both"/>
      </w:pPr>
      <w:r>
        <w:rPr>
          <w:sz w:val="20"/>
        </w:rPr>
        <w:t xml:space="preserve">Уполномоченное подразделение осуществляет:</w:t>
      </w:r>
    </w:p>
    <w:p>
      <w:pPr>
        <w:pStyle w:val="0"/>
        <w:spacing w:before="200" w:line-rule="auto"/>
        <w:ind w:firstLine="540"/>
        <w:jc w:val="both"/>
      </w:pPr>
      <w:r>
        <w:rPr>
          <w:sz w:val="20"/>
        </w:rPr>
        <w:t xml:space="preserve">1) учет заявления;</w:t>
      </w:r>
    </w:p>
    <w:p>
      <w:pPr>
        <w:pStyle w:val="0"/>
        <w:spacing w:before="200" w:line-rule="auto"/>
        <w:ind w:firstLine="540"/>
        <w:jc w:val="both"/>
      </w:pPr>
      <w:r>
        <w:rPr>
          <w:sz w:val="20"/>
        </w:rPr>
        <w:t xml:space="preserve">2) предварительное рассмотрение заявления, по результатам которого подготавливает мотивированное заключение, содержащее один из мотивированных выводов, необходимый для принятия руководителем областного исполнительного органа Новосибирской области, в ведении которого находится государственное учреждение Новосибирской области, решения в соответствии с </w:t>
      </w:r>
      <w:hyperlink w:history="0" w:anchor="P76" w:tooltip="Руководитель областного исполнительного органа Новосибирской области, в ведении которого находится государственное учреждение Новосибирской области, в течение трех календарных дней со дня поступления к нему в соответствии с абзацем шестым или абзацем седьмым настоящего пункта заявления и мотивированного заключения принимает одно из следующих решений:">
        <w:r>
          <w:rPr>
            <w:sz w:val="20"/>
            <w:color w:val="0000ff"/>
          </w:rPr>
          <w:t xml:space="preserve">абзацами восьмым</w:t>
        </w:r>
      </w:hyperlink>
      <w:r>
        <w:rPr>
          <w:sz w:val="20"/>
        </w:rPr>
        <w:t xml:space="preserve"> - </w:t>
      </w:r>
      <w:hyperlink w:history="0" w:anchor="P85" w:tooltip="Причина, препятствующая представлению руководителем государственного учреждения Новосибирской области сведений о доходах, об имуществе и обязательствах имущественного характера своих супруги (супруга) и несовершеннолетних детей, признается способом уклонения от представления указанных сведений в случае, если обстоятельства, при которых руководитель государственного учреждения Новосибирской области не может представить сведения о доходах, об имуществе и обязательствах имущественного характера своих супруг...">
        <w:r>
          <w:rPr>
            <w:sz w:val="20"/>
            <w:color w:val="0000ff"/>
          </w:rPr>
          <w:t xml:space="preserve">четырнадцатым</w:t>
        </w:r>
      </w:hyperlink>
      <w:r>
        <w:rPr>
          <w:sz w:val="20"/>
        </w:rPr>
        <w:t xml:space="preserve"> настоящего пункта.</w:t>
      </w:r>
    </w:p>
    <w:p>
      <w:pPr>
        <w:pStyle w:val="0"/>
        <w:jc w:val="both"/>
      </w:pPr>
      <w:r>
        <w:rPr>
          <w:sz w:val="20"/>
        </w:rPr>
        <w:t xml:space="preserve">(в ред. </w:t>
      </w:r>
      <w:hyperlink w:history="0" r:id="rId41"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25.03.2024 N 130-п)</w:t>
      </w:r>
    </w:p>
    <w:bookmarkStart w:id="71" w:name="P71"/>
    <w:bookmarkEnd w:id="71"/>
    <w:p>
      <w:pPr>
        <w:pStyle w:val="0"/>
        <w:spacing w:before="200" w:line-rule="auto"/>
        <w:ind w:firstLine="540"/>
        <w:jc w:val="both"/>
      </w:pPr>
      <w:r>
        <w:rPr>
          <w:sz w:val="20"/>
        </w:rPr>
        <w:t xml:space="preserve">При подготовке мотивированного заключения уполномоченное подразделение получает от лица, представившего заявление, необходимые пояснения, а также обеспечивает направление в течение двух календарных дней со дня поступления заявления в уполномоченное подразделение запросов в федеральные государственные органы, органы государственной власти субъектов Российской Федерации, органы местного самоуправления и организации.</w:t>
      </w:r>
    </w:p>
    <w:bookmarkStart w:id="72" w:name="P72"/>
    <w:bookmarkEnd w:id="72"/>
    <w:p>
      <w:pPr>
        <w:pStyle w:val="0"/>
        <w:spacing w:before="200" w:line-rule="auto"/>
        <w:ind w:firstLine="540"/>
        <w:jc w:val="both"/>
      </w:pPr>
      <w:r>
        <w:rPr>
          <w:sz w:val="20"/>
        </w:rPr>
        <w:t xml:space="preserve">Заявление, а также мотивированное заключение в течение семи календарных дней после поступления заявления в уполномоченное подразделение представляются на рассмотрение руководителю областного исполнительного органа Новосибирской области, в ведении которого находится государственное учреждение Новосибирской области.</w:t>
      </w:r>
    </w:p>
    <w:p>
      <w:pPr>
        <w:pStyle w:val="0"/>
        <w:jc w:val="both"/>
      </w:pPr>
      <w:r>
        <w:rPr>
          <w:sz w:val="20"/>
        </w:rPr>
        <w:t xml:space="preserve">(в ред. </w:t>
      </w:r>
      <w:hyperlink w:history="0" r:id="rId42"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25.03.2024 N 130-п)</w:t>
      </w:r>
    </w:p>
    <w:bookmarkStart w:id="74" w:name="P74"/>
    <w:bookmarkEnd w:id="74"/>
    <w:p>
      <w:pPr>
        <w:pStyle w:val="0"/>
        <w:spacing w:before="200" w:line-rule="auto"/>
        <w:ind w:firstLine="540"/>
        <w:jc w:val="both"/>
      </w:pPr>
      <w:r>
        <w:rPr>
          <w:sz w:val="20"/>
        </w:rPr>
        <w:t xml:space="preserve">В случае направления запросов в соответствии с </w:t>
      </w:r>
      <w:hyperlink w:history="0" w:anchor="P71" w:tooltip="При подготовке мотивированного заключения уполномоченное подразделение получает от лица, представившего заявление, необходимые пояснения, а также обеспечивает направление в течение двух календарных дней со дня поступления заявления в уполномоченное подразделение запросов в федеральные государственные органы, органы государственной власти субъектов Российской Федерации, органы местного самоуправления и организации.">
        <w:r>
          <w:rPr>
            <w:sz w:val="20"/>
            <w:color w:val="0000ff"/>
          </w:rPr>
          <w:t xml:space="preserve">абзацем пятым</w:t>
        </w:r>
      </w:hyperlink>
      <w:r>
        <w:rPr>
          <w:sz w:val="20"/>
        </w:rPr>
        <w:t xml:space="preserve"> настоящего пункта заявление, а также мотивированное заключение и другие материалы представляются руководителю областного исполнительного органа Новосибирской области, в ведении которого находится государственное учреждение Новосибирской области, в течение трех календарных дней со дня поступления в областной исполнительный орган Новосибирской области ответов на запросы, но не позднее двадцати календарных дней со дня поступления заявления в уполномоченное подразделение.</w:t>
      </w:r>
    </w:p>
    <w:p>
      <w:pPr>
        <w:pStyle w:val="0"/>
        <w:jc w:val="both"/>
      </w:pPr>
      <w:r>
        <w:rPr>
          <w:sz w:val="20"/>
        </w:rPr>
        <w:t xml:space="preserve">(в ред. </w:t>
      </w:r>
      <w:hyperlink w:history="0" r:id="rId43"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25.03.2024 N 130-п)</w:t>
      </w:r>
    </w:p>
    <w:bookmarkStart w:id="76" w:name="P76"/>
    <w:bookmarkEnd w:id="76"/>
    <w:p>
      <w:pPr>
        <w:pStyle w:val="0"/>
        <w:spacing w:before="200" w:line-rule="auto"/>
        <w:ind w:firstLine="540"/>
        <w:jc w:val="both"/>
      </w:pPr>
      <w:r>
        <w:rPr>
          <w:sz w:val="20"/>
        </w:rPr>
        <w:t xml:space="preserve">Руководитель областного исполнительного органа Новосибирской области, в ведении которого находится государственное учреждение Новосибирской области, в течение трех календарных дней со дня поступления к нему в соответствии с </w:t>
      </w:r>
      <w:hyperlink w:history="0" w:anchor="P72" w:tooltip="Заявление, а также мотивированное заключение в течение семи календарных дней после поступления заявления в уполномоченное подразделение представляются на рассмотрение руководителю областного исполнительного органа Новосибирской области, в ведении которого находится государственное учреждение Новосибирской области.">
        <w:r>
          <w:rPr>
            <w:sz w:val="20"/>
            <w:color w:val="0000ff"/>
          </w:rPr>
          <w:t xml:space="preserve">абзацем шестым</w:t>
        </w:r>
      </w:hyperlink>
      <w:r>
        <w:rPr>
          <w:sz w:val="20"/>
        </w:rPr>
        <w:t xml:space="preserve"> или </w:t>
      </w:r>
      <w:hyperlink w:history="0" w:anchor="P74" w:tooltip="В случае направления запросов в соответствии с абзацем пятым настоящего пункта заявление, а также мотивированное заключение и другие материалы представляются руководителю областного исполнительного органа Новосибирской области, в ведении которого находится государственное учреждение Новосибирской области, в течение трех календарных дней со дня поступления в областной исполнительный орган Новосибирской области ответов на запросы, но не позднее двадцати календарных дней со дня поступления заявления в уполн...">
        <w:r>
          <w:rPr>
            <w:sz w:val="20"/>
            <w:color w:val="0000ff"/>
          </w:rPr>
          <w:t xml:space="preserve">абзацем седьмым</w:t>
        </w:r>
      </w:hyperlink>
      <w:r>
        <w:rPr>
          <w:sz w:val="20"/>
        </w:rPr>
        <w:t xml:space="preserve"> настоящего пункта заявления и мотивированного заключения принимает одно из следующих решений:</w:t>
      </w:r>
    </w:p>
    <w:p>
      <w:pPr>
        <w:pStyle w:val="0"/>
        <w:jc w:val="both"/>
      </w:pPr>
      <w:r>
        <w:rPr>
          <w:sz w:val="20"/>
        </w:rPr>
        <w:t xml:space="preserve">(в ред. </w:t>
      </w:r>
      <w:hyperlink w:history="0" r:id="rId44"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25.03.2024 N 130-п)</w:t>
      </w:r>
    </w:p>
    <w:p>
      <w:pPr>
        <w:pStyle w:val="0"/>
        <w:spacing w:before="200" w:line-rule="auto"/>
        <w:ind w:firstLine="540"/>
        <w:jc w:val="both"/>
      </w:pPr>
      <w:r>
        <w:rPr>
          <w:sz w:val="20"/>
        </w:rPr>
        <w:t xml:space="preserve">1) признать, что причина, препятствующая представлению руководителем государственного учреждения Новосибирской области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0"/>
        <w:spacing w:before="200" w:line-rule="auto"/>
        <w:ind w:firstLine="540"/>
        <w:jc w:val="both"/>
      </w:pPr>
      <w:r>
        <w:rPr>
          <w:sz w:val="20"/>
        </w:rPr>
        <w:t xml:space="preserve">2) признать, что причина, препятствующая представлению руководителем государственного учреждения Новосибирской области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руководитель областного исполнительного органа Новосибирской области, в ведении которого находится государственное учреждение Новосибирской области, рекомендует руководителю государственного учреждения Новосибирской области принять меры по представлению указанных сведений не позднее срока, установленного </w:t>
      </w:r>
      <w:hyperlink w:history="0" w:anchor="P48" w:tooltip="2) руководителем государственного учреждения Новосибирской области - ежегодно, не позднее 30 апреля года, следующего за отчетным.">
        <w:r>
          <w:rPr>
            <w:sz w:val="20"/>
            <w:color w:val="0000ff"/>
          </w:rPr>
          <w:t xml:space="preserve">подпунктом 2 пункта 2</w:t>
        </w:r>
      </w:hyperlink>
      <w:r>
        <w:rPr>
          <w:sz w:val="20"/>
        </w:rPr>
        <w:t xml:space="preserve"> настоящего Порядка;</w:t>
      </w:r>
    </w:p>
    <w:p>
      <w:pPr>
        <w:pStyle w:val="0"/>
        <w:jc w:val="both"/>
      </w:pPr>
      <w:r>
        <w:rPr>
          <w:sz w:val="20"/>
        </w:rPr>
        <w:t xml:space="preserve">(в ред. </w:t>
      </w:r>
      <w:hyperlink w:history="0" r:id="rId45"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25.03.2024 N 130-п)</w:t>
      </w:r>
    </w:p>
    <w:p>
      <w:pPr>
        <w:pStyle w:val="0"/>
        <w:spacing w:before="200" w:line-rule="auto"/>
        <w:ind w:firstLine="540"/>
        <w:jc w:val="both"/>
      </w:pPr>
      <w:r>
        <w:rPr>
          <w:sz w:val="20"/>
        </w:rPr>
        <w:t xml:space="preserve">3) признать, что причина, препятствующая представлению руководителем государственного учреждения Новосибирской области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руководитель областного исполнительного органа Новосибирской области, в ведении которого находится государственное учреждение Новосибирской области, принимает решение о применении к руководителю государственного учреждения Новосибирской области меры ответственности, предусмотренной законодательством Российской Федерации.</w:t>
      </w:r>
    </w:p>
    <w:p>
      <w:pPr>
        <w:pStyle w:val="0"/>
        <w:jc w:val="both"/>
      </w:pPr>
      <w:r>
        <w:rPr>
          <w:sz w:val="20"/>
        </w:rPr>
        <w:t xml:space="preserve">(в ред. </w:t>
      </w:r>
      <w:hyperlink w:history="0" r:id="rId46"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25.03.2024 N 130-п)</w:t>
      </w:r>
    </w:p>
    <w:p>
      <w:pPr>
        <w:pStyle w:val="0"/>
        <w:spacing w:before="200" w:line-rule="auto"/>
        <w:ind w:firstLine="540"/>
        <w:jc w:val="both"/>
      </w:pPr>
      <w:r>
        <w:rPr>
          <w:sz w:val="20"/>
        </w:rPr>
        <w:t xml:space="preserve">Причина, препятствующая представлению руководителем государственного учреждения Новосибирской области сведений о доходах, об имуществе и обязательствах имущественного характера своих супруги (супруга) и несовершеннолетних детей, признается объективной в случае, если она существует независимо от воли руководителя государственного учреждения Новосибирской области.</w:t>
      </w:r>
    </w:p>
    <w:p>
      <w:pPr>
        <w:pStyle w:val="0"/>
        <w:spacing w:before="200" w:line-rule="auto"/>
        <w:ind w:firstLine="540"/>
        <w:jc w:val="both"/>
      </w:pPr>
      <w:r>
        <w:rPr>
          <w:sz w:val="20"/>
        </w:rPr>
        <w:t xml:space="preserve">Причина, препятствующая представлению руководителем государственного учреждения Новосибирской области сведений о доходах, об имуществе и обязательствах имущественного характера своих супруги (супруга) и несовершеннолетних детей, признается уважительной в случае, если меры, предпринятые руководителем государственного учреждения Новосибирской области для представления сведений о доходах, об имуществе и обязательствах имущественного характера своих супруги (супруга) и несовершеннолетних детей, являются достаточными.</w:t>
      </w:r>
    </w:p>
    <w:bookmarkStart w:id="85" w:name="P85"/>
    <w:bookmarkEnd w:id="85"/>
    <w:p>
      <w:pPr>
        <w:pStyle w:val="0"/>
        <w:spacing w:before="200" w:line-rule="auto"/>
        <w:ind w:firstLine="540"/>
        <w:jc w:val="both"/>
      </w:pPr>
      <w:r>
        <w:rPr>
          <w:sz w:val="20"/>
        </w:rPr>
        <w:t xml:space="preserve">Причина, препятствующая представлению руководителем государственного учреждения Новосибирской области сведений о доходах, об имуществе и обязательствах имущественного характера своих супруги (супруга) и несовершеннолетних детей, признается способом уклонения от представления указанных сведений в случае, если обстоятельства, при которых руководитель государственного учреждения Новосибирской области не может представить сведения о доходах, об имуществе и обязательствах имущественного характера своих супруги (супруга) и несовершеннолетних детей, не исключают возможности представления таких сведений.</w:t>
      </w:r>
    </w:p>
    <w:p>
      <w:pPr>
        <w:pStyle w:val="0"/>
        <w:jc w:val="both"/>
      </w:pPr>
      <w:r>
        <w:rPr>
          <w:sz w:val="20"/>
        </w:rPr>
        <w:t xml:space="preserve">(п. 5.2 введен </w:t>
      </w:r>
      <w:hyperlink w:history="0" r:id="rId47" w:tooltip="Постановление Правительства Новосибирской области от 14.11.2022 N 541-п &quot;О внесении изменений в постановления Правительства Новосибирской области от 29.01.2013 N 28-п, от 12.04.2013 N 152-п&quot; {КонсультантПлюс}">
        <w:r>
          <w:rPr>
            <w:sz w:val="20"/>
            <w:color w:val="0000ff"/>
          </w:rPr>
          <w:t xml:space="preserve">постановлением</w:t>
        </w:r>
      </w:hyperlink>
      <w:r>
        <w:rPr>
          <w:sz w:val="20"/>
        </w:rPr>
        <w:t xml:space="preserve"> Правительства Новосибирской области от 14.11.2022 N 541-п)</w:t>
      </w:r>
    </w:p>
    <w:p>
      <w:pPr>
        <w:pStyle w:val="0"/>
        <w:spacing w:before="200" w:line-rule="auto"/>
        <w:ind w:firstLine="540"/>
        <w:jc w:val="both"/>
      </w:pPr>
      <w:r>
        <w:rPr>
          <w:sz w:val="20"/>
        </w:rPr>
        <w:t xml:space="preserve">5.3. В случае невозможности представления сведений о доходах, об имуществе и обязательствах имущественного характера по независящим от него обстоятельствам руководитель государственного учреждения Новосибирской области в течение трех рабочих дней со дня, когда ему стало известно о возникновении независящих от него обстоятельств, препятствующих исполнению обязанности, представляет в комиссию по предотвращению и урегулированию конфликта интересов, возникающего при исполнении руководителем государственного учреждения Новосибирской области, подведомственного областному исполнительному органу Новосибирской области, должностных обязанностей (далее - комиссия), посредством представления в уполномоченное подразделение, </w:t>
      </w:r>
      <w:hyperlink w:history="0" w:anchor="P300" w:tooltip="                                УВЕДОМЛЕНИЕ">
        <w:r>
          <w:rPr>
            <w:sz w:val="20"/>
            <w:color w:val="0000ff"/>
          </w:rPr>
          <w:t xml:space="preserve">уведомление</w:t>
        </w:r>
      </w:hyperlink>
      <w:r>
        <w:rPr>
          <w:sz w:val="20"/>
        </w:rPr>
        <w:t xml:space="preserve"> в виде документа на бумажном носителе или электронного документа по форме согласно приложению N 6 к настоящему Порядку (далее - уведомление).</w:t>
      </w:r>
    </w:p>
    <w:p>
      <w:pPr>
        <w:pStyle w:val="0"/>
        <w:spacing w:before="200" w:line-rule="auto"/>
        <w:ind w:firstLine="540"/>
        <w:jc w:val="both"/>
      </w:pPr>
      <w:r>
        <w:rPr>
          <w:sz w:val="20"/>
        </w:rPr>
        <w:t xml:space="preserve">К уведомлению приобщаются документы, иные материалы и (или) информация (при наличии), подтверждающие факт наступления независящих от руководителя государственного учреждения Новосибирской области обстоятельств.</w:t>
      </w:r>
    </w:p>
    <w:p>
      <w:pPr>
        <w:pStyle w:val="0"/>
        <w:spacing w:before="200" w:line-rule="auto"/>
        <w:ind w:firstLine="540"/>
        <w:jc w:val="both"/>
      </w:pPr>
      <w:r>
        <w:rPr>
          <w:sz w:val="20"/>
        </w:rPr>
        <w:t xml:space="preserve">В случае если обстоятельства, не зависящие от воли руководителя государственного учреждения Новосибирской области, препятствуют подаче уведомления об этом в установленный срок, такое уведомление должно быть подано не позднее десяти рабочих дней со дня прекращения указанных обстоятельств.</w:t>
      </w:r>
    </w:p>
    <w:p>
      <w:pPr>
        <w:pStyle w:val="0"/>
        <w:spacing w:before="200" w:line-rule="auto"/>
        <w:ind w:firstLine="540"/>
        <w:jc w:val="both"/>
      </w:pPr>
      <w:r>
        <w:rPr>
          <w:sz w:val="20"/>
        </w:rPr>
        <w:t xml:space="preserve">Уполномоченное подразделение осуществляет:</w:t>
      </w:r>
    </w:p>
    <w:p>
      <w:pPr>
        <w:pStyle w:val="0"/>
        <w:spacing w:before="200" w:line-rule="auto"/>
        <w:ind w:firstLine="540"/>
        <w:jc w:val="both"/>
      </w:pPr>
      <w:r>
        <w:rPr>
          <w:sz w:val="20"/>
        </w:rPr>
        <w:t xml:space="preserve">1) учет уведомления;</w:t>
      </w:r>
    </w:p>
    <w:p>
      <w:pPr>
        <w:pStyle w:val="0"/>
        <w:spacing w:before="200" w:line-rule="auto"/>
        <w:ind w:firstLine="540"/>
        <w:jc w:val="both"/>
      </w:pPr>
      <w:r>
        <w:rPr>
          <w:sz w:val="20"/>
        </w:rPr>
        <w:t xml:space="preserve">2) рассмотрение уведомления, по результатам которого подготавливает мотивированное заключение, содержащее один из мотивированных выводов, необходимый для принятия комиссией решения, в соответствии с положением о комиссии.</w:t>
      </w:r>
    </w:p>
    <w:p>
      <w:pPr>
        <w:pStyle w:val="0"/>
        <w:jc w:val="both"/>
      </w:pPr>
      <w:r>
        <w:rPr>
          <w:sz w:val="20"/>
        </w:rPr>
        <w:t xml:space="preserve">(п. 5.3 введен </w:t>
      </w:r>
      <w:hyperlink w:history="0" r:id="rId48"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25.03.2024 N 130-п)</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лицом, поступающим на должность руководителя государственного учреждения Новосибирской области, а также руководителем государственного учреждения Новосибирской области, осуществляется областным исполнительным органом Новосибирской области, в ведении которого находится государственное учреждение, в порядке, устанавливаемом нормативными правовыми актами Российской Федерации.</w:t>
      </w:r>
    </w:p>
    <w:p>
      <w:pPr>
        <w:pStyle w:val="0"/>
        <w:jc w:val="both"/>
      </w:pPr>
      <w:r>
        <w:rPr>
          <w:sz w:val="20"/>
        </w:rPr>
        <w:t xml:space="preserve">(в ред. </w:t>
      </w:r>
      <w:hyperlink w:history="0" r:id="rId49"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25.03.2024 N 130-п)</w:t>
      </w:r>
    </w:p>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представляемые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spacing w:before="200" w:line-rule="auto"/>
        <w:ind w:firstLine="540"/>
        <w:jc w:val="both"/>
      </w:pPr>
      <w:r>
        <w:rPr>
          <w:sz w:val="20"/>
        </w:rPr>
        <w:t xml:space="preserve">8. 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и информация о результатах проверки достоверности и полноты этих сведений приобщаются к личному делу руководителя государственного учреждения Новосибирской области.</w:t>
      </w:r>
    </w:p>
    <w:p>
      <w:pPr>
        <w:pStyle w:val="0"/>
        <w:spacing w:before="200" w:line-rule="auto"/>
        <w:ind w:firstLine="540"/>
        <w:jc w:val="both"/>
      </w:pPr>
      <w:r>
        <w:rPr>
          <w:sz w:val="20"/>
        </w:rPr>
        <w:t xml:space="preserve">9. Сведения о доходах, об имуществе и обязательствах имущественного характера, представленные руководителем государственного учреждения Новосибирской области, размещаются в информационно-телекоммуникационной сети Интернет на официальном сайте областного исполнительного органа Новосибирской области, осуществляющего функции и полномочия учредителя государственного учреждения Новосибирской области, или по его решению - на официальном сайте государственного учреждения Новосибирской области и предоставляются для опубликования общероссийским средствам массовой информации в соответствии с требованиями, утвержденными </w:t>
      </w:r>
      <w:hyperlink w:history="0" r:id="rId50"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приказом</w:t>
        </w:r>
      </w:hyperlink>
      <w:r>
        <w:rPr>
          <w:sz w:val="20"/>
        </w:rPr>
        <w:t xml:space="preserve"> Министерства труда и социальной защиты Российской Федерации от 07.10.2013 N 530н.</w:t>
      </w:r>
    </w:p>
    <w:p>
      <w:pPr>
        <w:pStyle w:val="0"/>
        <w:jc w:val="both"/>
      </w:pPr>
      <w:r>
        <w:rPr>
          <w:sz w:val="20"/>
        </w:rPr>
        <w:t xml:space="preserve">(п. 9 введен </w:t>
      </w:r>
      <w:hyperlink w:history="0" r:id="rId51"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06.04.2015 N 128-п; в ред. </w:t>
      </w:r>
      <w:hyperlink w:history="0" r:id="rId52"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25.03.2024 N 130-п)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представления лицом, поступающим</w:t>
      </w:r>
    </w:p>
    <w:p>
      <w:pPr>
        <w:pStyle w:val="0"/>
        <w:jc w:val="right"/>
      </w:pPr>
      <w:r>
        <w:rPr>
          <w:sz w:val="20"/>
        </w:rPr>
        <w:t xml:space="preserve">на должность руководителя государственного</w:t>
      </w:r>
    </w:p>
    <w:p>
      <w:pPr>
        <w:pStyle w:val="0"/>
        <w:jc w:val="right"/>
      </w:pPr>
      <w:r>
        <w:rPr>
          <w:sz w:val="20"/>
        </w:rPr>
        <w:t xml:space="preserve">учреждения Новосибирской области,</w:t>
      </w:r>
    </w:p>
    <w:p>
      <w:pPr>
        <w:pStyle w:val="0"/>
        <w:jc w:val="right"/>
      </w:pPr>
      <w:r>
        <w:rPr>
          <w:sz w:val="20"/>
        </w:rPr>
        <w:t xml:space="preserve">руководителем государственного учреждения</w:t>
      </w:r>
    </w:p>
    <w:p>
      <w:pPr>
        <w:pStyle w:val="0"/>
        <w:jc w:val="right"/>
      </w:pPr>
      <w:r>
        <w:rPr>
          <w:sz w:val="20"/>
        </w:rPr>
        <w:t xml:space="preserve">Новосибирской области сведений о своих доходах,</w:t>
      </w:r>
    </w:p>
    <w:p>
      <w:pPr>
        <w:pStyle w:val="0"/>
        <w:jc w:val="right"/>
      </w:pPr>
      <w:r>
        <w:rPr>
          <w:sz w:val="20"/>
        </w:rPr>
        <w:t xml:space="preserve">об имуществе и обязательствах имущественного</w:t>
      </w:r>
    </w:p>
    <w:p>
      <w:pPr>
        <w:pStyle w:val="0"/>
        <w:jc w:val="right"/>
      </w:pPr>
      <w:r>
        <w:rPr>
          <w:sz w:val="20"/>
        </w:rPr>
        <w:t xml:space="preserve">характера, а также о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своих супруги (супруга)</w:t>
      </w:r>
    </w:p>
    <w:p>
      <w:pPr>
        <w:pStyle w:val="0"/>
        <w:jc w:val="right"/>
      </w:pPr>
      <w:r>
        <w:rPr>
          <w:sz w:val="20"/>
        </w:rPr>
        <w:t xml:space="preserve">и несовершеннолетних детей</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лица, поступающего на должность руководителя</w:t>
      </w:r>
    </w:p>
    <w:p>
      <w:pPr>
        <w:pStyle w:val="0"/>
        <w:jc w:val="center"/>
      </w:pPr>
      <w:r>
        <w:rPr>
          <w:sz w:val="20"/>
        </w:rPr>
        <w:t xml:space="preserve">государственного учреждения Новосибирской области</w:t>
      </w:r>
    </w:p>
    <w:p>
      <w:pPr>
        <w:pStyle w:val="0"/>
        <w:ind w:firstLine="540"/>
        <w:jc w:val="both"/>
      </w:pPr>
      <w:r>
        <w:rPr>
          <w:sz w:val="20"/>
        </w:rPr>
      </w:r>
    </w:p>
    <w:p>
      <w:pPr>
        <w:pStyle w:val="0"/>
        <w:ind w:firstLine="540"/>
        <w:jc w:val="both"/>
      </w:pPr>
      <w:r>
        <w:rPr>
          <w:sz w:val="20"/>
        </w:rPr>
        <w:t xml:space="preserve">Утратила силу. - </w:t>
      </w:r>
      <w:hyperlink w:history="0" r:id="rId53"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06.04.2015 N 128-п.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представления лицом, поступающим</w:t>
      </w:r>
    </w:p>
    <w:p>
      <w:pPr>
        <w:pStyle w:val="0"/>
        <w:jc w:val="right"/>
      </w:pPr>
      <w:r>
        <w:rPr>
          <w:sz w:val="20"/>
        </w:rPr>
        <w:t xml:space="preserve">на должность руководителя государственного</w:t>
      </w:r>
    </w:p>
    <w:p>
      <w:pPr>
        <w:pStyle w:val="0"/>
        <w:jc w:val="right"/>
      </w:pPr>
      <w:r>
        <w:rPr>
          <w:sz w:val="20"/>
        </w:rPr>
        <w:t xml:space="preserve">учреждения Новосибирской области,</w:t>
      </w:r>
    </w:p>
    <w:p>
      <w:pPr>
        <w:pStyle w:val="0"/>
        <w:jc w:val="right"/>
      </w:pPr>
      <w:r>
        <w:rPr>
          <w:sz w:val="20"/>
        </w:rPr>
        <w:t xml:space="preserve">руководителем государственного учреждения</w:t>
      </w:r>
    </w:p>
    <w:p>
      <w:pPr>
        <w:pStyle w:val="0"/>
        <w:jc w:val="right"/>
      </w:pPr>
      <w:r>
        <w:rPr>
          <w:sz w:val="20"/>
        </w:rPr>
        <w:t xml:space="preserve">Новосибирской области сведений о своих доходах,</w:t>
      </w:r>
    </w:p>
    <w:p>
      <w:pPr>
        <w:pStyle w:val="0"/>
        <w:jc w:val="right"/>
      </w:pPr>
      <w:r>
        <w:rPr>
          <w:sz w:val="20"/>
        </w:rPr>
        <w:t xml:space="preserve">об имуществе и обязательствах имущественного</w:t>
      </w:r>
    </w:p>
    <w:p>
      <w:pPr>
        <w:pStyle w:val="0"/>
        <w:jc w:val="right"/>
      </w:pPr>
      <w:r>
        <w:rPr>
          <w:sz w:val="20"/>
        </w:rPr>
        <w:t xml:space="preserve">характера, а также о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своих супруги (супруга)</w:t>
      </w:r>
    </w:p>
    <w:p>
      <w:pPr>
        <w:pStyle w:val="0"/>
        <w:jc w:val="right"/>
      </w:pPr>
      <w:r>
        <w:rPr>
          <w:sz w:val="20"/>
        </w:rPr>
        <w:t xml:space="preserve">и несовершеннолетних детей</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руководителя государственного учреждения</w:t>
      </w:r>
    </w:p>
    <w:p>
      <w:pPr>
        <w:pStyle w:val="0"/>
        <w:jc w:val="center"/>
      </w:pPr>
      <w:r>
        <w:rPr>
          <w:sz w:val="20"/>
        </w:rPr>
        <w:t xml:space="preserve">Новосибирской области</w:t>
      </w:r>
    </w:p>
    <w:p>
      <w:pPr>
        <w:pStyle w:val="0"/>
        <w:ind w:firstLine="540"/>
        <w:jc w:val="both"/>
      </w:pPr>
      <w:r>
        <w:rPr>
          <w:sz w:val="20"/>
        </w:rPr>
      </w:r>
    </w:p>
    <w:p>
      <w:pPr>
        <w:pStyle w:val="0"/>
        <w:ind w:firstLine="540"/>
        <w:jc w:val="both"/>
      </w:pPr>
      <w:r>
        <w:rPr>
          <w:sz w:val="20"/>
        </w:rPr>
        <w:t xml:space="preserve">Утратила силу. - </w:t>
      </w:r>
      <w:hyperlink w:history="0" r:id="rId54"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06.04.2015 N 128-п.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представления лицом, поступающим</w:t>
      </w:r>
    </w:p>
    <w:p>
      <w:pPr>
        <w:pStyle w:val="0"/>
        <w:jc w:val="right"/>
      </w:pPr>
      <w:r>
        <w:rPr>
          <w:sz w:val="20"/>
        </w:rPr>
        <w:t xml:space="preserve">на должность руководителя государственного</w:t>
      </w:r>
    </w:p>
    <w:p>
      <w:pPr>
        <w:pStyle w:val="0"/>
        <w:jc w:val="right"/>
      </w:pPr>
      <w:r>
        <w:rPr>
          <w:sz w:val="20"/>
        </w:rPr>
        <w:t xml:space="preserve">учреждения Новосибирской области,</w:t>
      </w:r>
    </w:p>
    <w:p>
      <w:pPr>
        <w:pStyle w:val="0"/>
        <w:jc w:val="right"/>
      </w:pPr>
      <w:r>
        <w:rPr>
          <w:sz w:val="20"/>
        </w:rPr>
        <w:t xml:space="preserve">руководителем государственного учреждения</w:t>
      </w:r>
    </w:p>
    <w:p>
      <w:pPr>
        <w:pStyle w:val="0"/>
        <w:jc w:val="right"/>
      </w:pPr>
      <w:r>
        <w:rPr>
          <w:sz w:val="20"/>
        </w:rPr>
        <w:t xml:space="preserve">Новосибирской области сведений о своих доходах,</w:t>
      </w:r>
    </w:p>
    <w:p>
      <w:pPr>
        <w:pStyle w:val="0"/>
        <w:jc w:val="right"/>
      </w:pPr>
      <w:r>
        <w:rPr>
          <w:sz w:val="20"/>
        </w:rPr>
        <w:t xml:space="preserve">об имуществе и обязательствах имущественного</w:t>
      </w:r>
    </w:p>
    <w:p>
      <w:pPr>
        <w:pStyle w:val="0"/>
        <w:jc w:val="right"/>
      </w:pPr>
      <w:r>
        <w:rPr>
          <w:sz w:val="20"/>
        </w:rPr>
        <w:t xml:space="preserve">характера, а также о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своих супруги (супруга)</w:t>
      </w:r>
    </w:p>
    <w:p>
      <w:pPr>
        <w:pStyle w:val="0"/>
        <w:jc w:val="right"/>
      </w:pPr>
      <w:r>
        <w:rPr>
          <w:sz w:val="20"/>
        </w:rPr>
        <w:t xml:space="preserve">и несовершеннолетних детей</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своих супруги (супруга) и несовершеннолетних детей</w:t>
      </w:r>
    </w:p>
    <w:p>
      <w:pPr>
        <w:pStyle w:val="0"/>
        <w:jc w:val="center"/>
      </w:pPr>
      <w:r>
        <w:rPr>
          <w:sz w:val="20"/>
        </w:rPr>
        <w:t xml:space="preserve">лица, поступающего на работу на должность руководителя</w:t>
      </w:r>
    </w:p>
    <w:p>
      <w:pPr>
        <w:pStyle w:val="0"/>
        <w:jc w:val="center"/>
      </w:pPr>
      <w:r>
        <w:rPr>
          <w:sz w:val="20"/>
        </w:rPr>
        <w:t xml:space="preserve">государственного учреждения Новосибирской области</w:t>
      </w:r>
    </w:p>
    <w:p>
      <w:pPr>
        <w:pStyle w:val="0"/>
        <w:ind w:firstLine="540"/>
        <w:jc w:val="both"/>
      </w:pPr>
      <w:r>
        <w:rPr>
          <w:sz w:val="20"/>
        </w:rPr>
      </w:r>
    </w:p>
    <w:p>
      <w:pPr>
        <w:pStyle w:val="0"/>
        <w:ind w:firstLine="540"/>
        <w:jc w:val="both"/>
      </w:pPr>
      <w:r>
        <w:rPr>
          <w:sz w:val="20"/>
        </w:rPr>
        <w:t xml:space="preserve">Утратила силу. - </w:t>
      </w:r>
      <w:hyperlink w:history="0" r:id="rId55"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06.04.2015 N 128-п.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представления лицом, поступающим</w:t>
      </w:r>
    </w:p>
    <w:p>
      <w:pPr>
        <w:pStyle w:val="0"/>
        <w:jc w:val="right"/>
      </w:pPr>
      <w:r>
        <w:rPr>
          <w:sz w:val="20"/>
        </w:rPr>
        <w:t xml:space="preserve">на должность руководителя государственного</w:t>
      </w:r>
    </w:p>
    <w:p>
      <w:pPr>
        <w:pStyle w:val="0"/>
        <w:jc w:val="right"/>
      </w:pPr>
      <w:r>
        <w:rPr>
          <w:sz w:val="20"/>
        </w:rPr>
        <w:t xml:space="preserve">учреждения Новосибирской области,</w:t>
      </w:r>
    </w:p>
    <w:p>
      <w:pPr>
        <w:pStyle w:val="0"/>
        <w:jc w:val="right"/>
      </w:pPr>
      <w:r>
        <w:rPr>
          <w:sz w:val="20"/>
        </w:rPr>
        <w:t xml:space="preserve">руководителем государственного учреждения</w:t>
      </w:r>
    </w:p>
    <w:p>
      <w:pPr>
        <w:pStyle w:val="0"/>
        <w:jc w:val="right"/>
      </w:pPr>
      <w:r>
        <w:rPr>
          <w:sz w:val="20"/>
        </w:rPr>
        <w:t xml:space="preserve">Новосибирской области сведений о своих доходах,</w:t>
      </w:r>
    </w:p>
    <w:p>
      <w:pPr>
        <w:pStyle w:val="0"/>
        <w:jc w:val="right"/>
      </w:pPr>
      <w:r>
        <w:rPr>
          <w:sz w:val="20"/>
        </w:rPr>
        <w:t xml:space="preserve">об имуществе и обязательствах имущественного</w:t>
      </w:r>
    </w:p>
    <w:p>
      <w:pPr>
        <w:pStyle w:val="0"/>
        <w:jc w:val="right"/>
      </w:pPr>
      <w:r>
        <w:rPr>
          <w:sz w:val="20"/>
        </w:rPr>
        <w:t xml:space="preserve">характера, а также о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своих супруги (супруга)</w:t>
      </w:r>
    </w:p>
    <w:p>
      <w:pPr>
        <w:pStyle w:val="0"/>
        <w:jc w:val="right"/>
      </w:pPr>
      <w:r>
        <w:rPr>
          <w:sz w:val="20"/>
        </w:rPr>
        <w:t xml:space="preserve">и несовершеннолетних детей</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своих супруги (супруга) и несовершеннолетних</w:t>
      </w:r>
    </w:p>
    <w:p>
      <w:pPr>
        <w:pStyle w:val="0"/>
        <w:jc w:val="center"/>
      </w:pPr>
      <w:r>
        <w:rPr>
          <w:sz w:val="20"/>
        </w:rPr>
        <w:t xml:space="preserve">детей руководителя государственного учреждения</w:t>
      </w:r>
    </w:p>
    <w:p>
      <w:pPr>
        <w:pStyle w:val="0"/>
        <w:jc w:val="center"/>
      </w:pPr>
      <w:r>
        <w:rPr>
          <w:sz w:val="20"/>
        </w:rPr>
        <w:t xml:space="preserve">Новосибирской области</w:t>
      </w:r>
    </w:p>
    <w:p>
      <w:pPr>
        <w:pStyle w:val="0"/>
        <w:ind w:firstLine="540"/>
        <w:jc w:val="both"/>
      </w:pPr>
      <w:r>
        <w:rPr>
          <w:sz w:val="20"/>
        </w:rPr>
      </w:r>
    </w:p>
    <w:p>
      <w:pPr>
        <w:pStyle w:val="0"/>
        <w:ind w:firstLine="540"/>
        <w:jc w:val="both"/>
      </w:pPr>
      <w:r>
        <w:rPr>
          <w:sz w:val="20"/>
        </w:rPr>
        <w:t xml:space="preserve">Утратила силу. - </w:t>
      </w:r>
      <w:hyperlink w:history="0" r:id="rId56" w:tooltip="Постановление Правительства Новосибирской области от 06.04.2015 N 128-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06.04.2015 N 128-п.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представления лицом, поступающим</w:t>
      </w:r>
    </w:p>
    <w:p>
      <w:pPr>
        <w:pStyle w:val="0"/>
        <w:jc w:val="right"/>
      </w:pPr>
      <w:r>
        <w:rPr>
          <w:sz w:val="20"/>
        </w:rPr>
        <w:t xml:space="preserve">на должность руководителя государственного</w:t>
      </w:r>
    </w:p>
    <w:p>
      <w:pPr>
        <w:pStyle w:val="0"/>
        <w:jc w:val="right"/>
      </w:pPr>
      <w:r>
        <w:rPr>
          <w:sz w:val="20"/>
        </w:rPr>
        <w:t xml:space="preserve">учреждения Новосибирской области, руководителем</w:t>
      </w:r>
    </w:p>
    <w:p>
      <w:pPr>
        <w:pStyle w:val="0"/>
        <w:jc w:val="right"/>
      </w:pPr>
      <w:r>
        <w:rPr>
          <w:sz w:val="20"/>
        </w:rPr>
        <w:t xml:space="preserve">государственного учреждения Новосибирской</w:t>
      </w:r>
    </w:p>
    <w:p>
      <w:pPr>
        <w:pStyle w:val="0"/>
        <w:jc w:val="right"/>
      </w:pPr>
      <w:r>
        <w:rPr>
          <w:sz w:val="20"/>
        </w:rPr>
        <w:t xml:space="preserve">области сведений о доходах, об имуществе и</w:t>
      </w:r>
    </w:p>
    <w:p>
      <w:pPr>
        <w:pStyle w:val="0"/>
        <w:jc w:val="right"/>
      </w:pPr>
      <w:r>
        <w:rPr>
          <w:sz w:val="20"/>
        </w:rPr>
        <w:t xml:space="preserve">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7" w:tooltip="Постановление Правительства Новосибирской области от 14.11.2022 N 541-п &quot;О внесении изменений в постановления Правительства Новосибирской области от 29.01.2013 N 28-п, от 12.04.2013 N 152-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14.11.2022 N 541-п;</w:t>
            </w:r>
          </w:p>
          <w:p>
            <w:pPr>
              <w:pStyle w:val="0"/>
              <w:jc w:val="center"/>
            </w:pPr>
            <w:r>
              <w:rPr>
                <w:sz w:val="20"/>
                <w:color w:val="392c69"/>
              </w:rPr>
              <w:t xml:space="preserve">в ред. </w:t>
            </w:r>
            <w:hyperlink w:history="0" r:id="rId58"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25.03.2024 N 130-п)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В</w:t>
      </w:r>
    </w:p>
    <w:p>
      <w:pPr>
        <w:pStyle w:val="1"/>
        <w:jc w:val="both"/>
      </w:pPr>
      <w:r>
        <w:rPr>
          <w:sz w:val="20"/>
        </w:rPr>
        <w:t xml:space="preserve">                               ____________________________________________</w:t>
      </w:r>
    </w:p>
    <w:p>
      <w:pPr>
        <w:pStyle w:val="1"/>
        <w:jc w:val="both"/>
      </w:pPr>
      <w:r>
        <w:rPr>
          <w:sz w:val="20"/>
        </w:rPr>
        <w:t xml:space="preserve">                               (наименование уполномоченного подразделения,</w:t>
      </w:r>
    </w:p>
    <w:p>
      <w:pPr>
        <w:pStyle w:val="1"/>
        <w:jc w:val="both"/>
      </w:pPr>
      <w:r>
        <w:rPr>
          <w:sz w:val="20"/>
        </w:rPr>
        <w:t xml:space="preserve">                                    в которое представляется заявление)</w:t>
      </w:r>
    </w:p>
    <w:p>
      <w:pPr>
        <w:pStyle w:val="1"/>
        <w:jc w:val="both"/>
      </w:pPr>
      <w:r>
        <w:rPr>
          <w:sz w:val="20"/>
        </w:rPr>
        <w:t xml:space="preserve">                               ____________________________________________</w:t>
      </w:r>
    </w:p>
    <w:p>
      <w:pPr>
        <w:pStyle w:val="1"/>
        <w:jc w:val="both"/>
      </w:pPr>
      <w:r>
        <w:rPr>
          <w:sz w:val="20"/>
        </w:rPr>
        <w:t xml:space="preserve">                               (Ф.И.О. (отчество при наличии) руководителя</w:t>
      </w:r>
    </w:p>
    <w:p>
      <w:pPr>
        <w:pStyle w:val="1"/>
        <w:jc w:val="both"/>
      </w:pPr>
      <w:r>
        <w:rPr>
          <w:sz w:val="20"/>
        </w:rPr>
        <w:t xml:space="preserve">                                       государственного учреждения</w:t>
      </w:r>
    </w:p>
    <w:p>
      <w:pPr>
        <w:pStyle w:val="1"/>
        <w:jc w:val="both"/>
      </w:pPr>
      <w:r>
        <w:rPr>
          <w:sz w:val="20"/>
        </w:rPr>
        <w:t xml:space="preserve">                                          Новосибирской области)</w:t>
      </w:r>
    </w:p>
    <w:p>
      <w:pPr>
        <w:pStyle w:val="1"/>
        <w:jc w:val="both"/>
      </w:pPr>
      <w:r>
        <w:rPr>
          <w:sz w:val="20"/>
        </w:rPr>
      </w:r>
    </w:p>
    <w:bookmarkStart w:id="226" w:name="P226"/>
    <w:bookmarkEnd w:id="226"/>
    <w:p>
      <w:pPr>
        <w:pStyle w:val="1"/>
        <w:jc w:val="both"/>
      </w:pPr>
      <w:r>
        <w:rPr>
          <w:sz w:val="20"/>
        </w:rPr>
        <w:t xml:space="preserve">                                 Заявление</w:t>
      </w:r>
    </w:p>
    <w:p>
      <w:pPr>
        <w:pStyle w:val="1"/>
        <w:jc w:val="both"/>
      </w:pPr>
      <w:r>
        <w:rPr>
          <w:sz w:val="20"/>
        </w:rPr>
        <w:t xml:space="preserve">      о невозможности представления сведений о доходах, об имуществе</w:t>
      </w:r>
    </w:p>
    <w:p>
      <w:pPr>
        <w:pStyle w:val="1"/>
        <w:jc w:val="both"/>
      </w:pPr>
      <w:r>
        <w:rPr>
          <w:sz w:val="20"/>
        </w:rPr>
        <w:t xml:space="preserve">          и обязательствах имущественного характера своих супруги</w:t>
      </w:r>
    </w:p>
    <w:p>
      <w:pPr>
        <w:pStyle w:val="1"/>
        <w:jc w:val="both"/>
      </w:pPr>
      <w:r>
        <w:rPr>
          <w:sz w:val="20"/>
        </w:rPr>
        <w:t xml:space="preserve">                   (супруга) и несовершеннолетних детей</w:t>
      </w:r>
    </w:p>
    <w:p>
      <w:pPr>
        <w:pStyle w:val="1"/>
        <w:jc w:val="both"/>
      </w:pPr>
      <w:r>
        <w:rPr>
          <w:sz w:val="20"/>
        </w:rPr>
      </w:r>
    </w:p>
    <w:p>
      <w:pPr>
        <w:pStyle w:val="1"/>
        <w:jc w:val="both"/>
      </w:pPr>
      <w:r>
        <w:rPr>
          <w:sz w:val="20"/>
        </w:rPr>
        <w:t xml:space="preserve">    Сообщаю  о невозможности представить сведения о доходах, об имуществе и</w:t>
      </w:r>
    </w:p>
    <w:p>
      <w:pPr>
        <w:pStyle w:val="1"/>
        <w:jc w:val="both"/>
      </w:pPr>
      <w:r>
        <w:rPr>
          <w:sz w:val="20"/>
        </w:rPr>
        <w:t xml:space="preserve">обязательствах       имущественного       характера       в       отношении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Ф.И.О. (отчество при наличии), число, месяц и год</w:t>
      </w:r>
    </w:p>
    <w:p>
      <w:pPr>
        <w:pStyle w:val="1"/>
        <w:jc w:val="both"/>
      </w:pPr>
      <w:r>
        <w:rPr>
          <w:sz w:val="20"/>
        </w:rPr>
        <w:t xml:space="preserve">              рождения лица, сведения о доходах, об имуществе</w:t>
      </w:r>
    </w:p>
    <w:p>
      <w:pPr>
        <w:pStyle w:val="1"/>
        <w:jc w:val="both"/>
      </w:pPr>
      <w:r>
        <w:rPr>
          <w:sz w:val="20"/>
        </w:rPr>
        <w:t xml:space="preserve">                 и обязательствах имущественного характера</w:t>
      </w:r>
    </w:p>
    <w:p>
      <w:pPr>
        <w:pStyle w:val="1"/>
        <w:jc w:val="both"/>
      </w:pPr>
      <w:r>
        <w:rPr>
          <w:sz w:val="20"/>
        </w:rPr>
        <w:t xml:space="preserve">                     которого невозможно представить)</w:t>
      </w:r>
    </w:p>
    <w:p>
      <w:pPr>
        <w:pStyle w:val="1"/>
        <w:jc w:val="both"/>
      </w:pPr>
      <w:r>
        <w:rPr>
          <w:sz w:val="20"/>
        </w:rPr>
        <w:t xml:space="preserve">по причине</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причины, препятствующие представлению сведений</w:t>
      </w:r>
    </w:p>
    <w:p>
      <w:pPr>
        <w:pStyle w:val="1"/>
        <w:jc w:val="both"/>
      </w:pPr>
      <w:r>
        <w:rPr>
          <w:sz w:val="20"/>
        </w:rPr>
        <w:t xml:space="preserve">                 о доходах, об имуществе и обязательствах</w:t>
      </w:r>
    </w:p>
    <w:p>
      <w:pPr>
        <w:pStyle w:val="1"/>
        <w:jc w:val="both"/>
      </w:pPr>
      <w:r>
        <w:rPr>
          <w:sz w:val="20"/>
        </w:rPr>
        <w:t xml:space="preserve">                         имущественного характера)</w:t>
      </w:r>
    </w:p>
    <w:p>
      <w:pPr>
        <w:pStyle w:val="1"/>
        <w:jc w:val="both"/>
      </w:pPr>
      <w:r>
        <w:rPr>
          <w:sz w:val="20"/>
        </w:rPr>
        <w:t xml:space="preserve">    Информирую  о  предпринятых мной мерах по получению сведений о доходах,</w:t>
      </w:r>
    </w:p>
    <w:p>
      <w:pPr>
        <w:pStyle w:val="1"/>
        <w:jc w:val="both"/>
      </w:pPr>
      <w:r>
        <w:rPr>
          <w:sz w:val="20"/>
        </w:rPr>
        <w:t xml:space="preserve">об  имуществе  и  обязательствах  имущественного  характера  своих  супруги</w:t>
      </w:r>
    </w:p>
    <w:p>
      <w:pPr>
        <w:pStyle w:val="1"/>
        <w:jc w:val="both"/>
      </w:pPr>
      <w:r>
        <w:rPr>
          <w:sz w:val="20"/>
        </w:rPr>
        <w:t xml:space="preserve">(супруга) и несовершеннолетних детей 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меры, предпринятые для получения сведений)</w:t>
      </w:r>
    </w:p>
    <w:p>
      <w:pPr>
        <w:pStyle w:val="1"/>
        <w:jc w:val="both"/>
      </w:pPr>
      <w:r>
        <w:rPr>
          <w:sz w:val="20"/>
        </w:rPr>
      </w:r>
    </w:p>
    <w:p>
      <w:pPr>
        <w:pStyle w:val="1"/>
        <w:jc w:val="both"/>
      </w:pPr>
      <w:r>
        <w:rPr>
          <w:sz w:val="20"/>
        </w:rPr>
        <w:t xml:space="preserve">Приложение к заявлению:</w:t>
      </w:r>
    </w:p>
    <w:p>
      <w:pPr>
        <w:pStyle w:val="1"/>
        <w:jc w:val="both"/>
      </w:pPr>
      <w:r>
        <w:rPr>
          <w:sz w:val="20"/>
        </w:rPr>
        <w:t xml:space="preserve">1. ________________________________________________________________________</w:t>
      </w:r>
    </w:p>
    <w:p>
      <w:pPr>
        <w:pStyle w:val="1"/>
        <w:jc w:val="both"/>
      </w:pPr>
      <w:r>
        <w:rPr>
          <w:sz w:val="20"/>
        </w:rPr>
        <w:t xml:space="preserve">2. ________________________________________________________________________</w:t>
      </w:r>
    </w:p>
    <w:p>
      <w:pPr>
        <w:pStyle w:val="1"/>
        <w:jc w:val="both"/>
      </w:pPr>
      <w:r>
        <w:rPr>
          <w:sz w:val="20"/>
        </w:rPr>
        <w:t xml:space="preserve">3. ________________________________________________________________________</w:t>
      </w:r>
    </w:p>
    <w:p>
      <w:pPr>
        <w:pStyle w:val="1"/>
        <w:jc w:val="both"/>
      </w:pPr>
      <w:r>
        <w:rPr>
          <w:sz w:val="20"/>
        </w:rPr>
        <w:t xml:space="preserve">"____" _________ 20___ года       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Дата учета заявления "___" __________ 20___ года</w:t>
      </w:r>
    </w:p>
    <w:p>
      <w:pPr>
        <w:pStyle w:val="1"/>
        <w:jc w:val="both"/>
      </w:pPr>
      <w:r>
        <w:rPr>
          <w:sz w:val="20"/>
        </w:rPr>
        <w:t xml:space="preserve">Регистрационный номер учета заявления N ______</w:t>
      </w:r>
    </w:p>
    <w:p>
      <w:pPr>
        <w:pStyle w:val="1"/>
        <w:jc w:val="both"/>
      </w:pPr>
      <w:r>
        <w:rPr>
          <w:sz w:val="20"/>
        </w:rPr>
      </w:r>
    </w:p>
    <w:p>
      <w:pPr>
        <w:pStyle w:val="1"/>
        <w:jc w:val="both"/>
      </w:pPr>
      <w:r>
        <w:rPr>
          <w:sz w:val="20"/>
        </w:rPr>
        <w:t xml:space="preserve">__________________________________________________ ________________________</w:t>
      </w:r>
    </w:p>
    <w:p>
      <w:pPr>
        <w:pStyle w:val="1"/>
        <w:jc w:val="both"/>
      </w:pPr>
      <w:r>
        <w:rPr>
          <w:sz w:val="20"/>
        </w:rPr>
        <w:t xml:space="preserve"> (Ф.И.О. (отчество при наличии) должностного лица         (подпись)</w:t>
      </w:r>
    </w:p>
    <w:p>
      <w:pPr>
        <w:pStyle w:val="1"/>
        <w:jc w:val="both"/>
      </w:pPr>
      <w:r>
        <w:rPr>
          <w:sz w:val="20"/>
        </w:rPr>
        <w:t xml:space="preserve">          уполномоченного подразделения,</w:t>
      </w:r>
    </w:p>
    <w:p>
      <w:pPr>
        <w:pStyle w:val="1"/>
        <w:jc w:val="both"/>
      </w:pPr>
      <w:r>
        <w:rPr>
          <w:sz w:val="20"/>
        </w:rPr>
        <w:t xml:space="preserve">       в которое представляется заявление)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right"/>
      </w:pPr>
      <w:r>
        <w:rPr>
          <w:sz w:val="20"/>
        </w:rPr>
        <w:t xml:space="preserve">представления лицом, поступающим</w:t>
      </w:r>
    </w:p>
    <w:p>
      <w:pPr>
        <w:pStyle w:val="0"/>
        <w:jc w:val="right"/>
      </w:pPr>
      <w:r>
        <w:rPr>
          <w:sz w:val="20"/>
        </w:rPr>
        <w:t xml:space="preserve">на должность руководителя государственного</w:t>
      </w:r>
    </w:p>
    <w:p>
      <w:pPr>
        <w:pStyle w:val="0"/>
        <w:jc w:val="right"/>
      </w:pPr>
      <w:r>
        <w:rPr>
          <w:sz w:val="20"/>
        </w:rPr>
        <w:t xml:space="preserve">учреждения Новосибирской области,</w:t>
      </w:r>
    </w:p>
    <w:p>
      <w:pPr>
        <w:pStyle w:val="0"/>
        <w:jc w:val="right"/>
      </w:pPr>
      <w:r>
        <w:rPr>
          <w:sz w:val="20"/>
        </w:rPr>
        <w:t xml:space="preserve">руководителем государственного учреждения</w:t>
      </w:r>
    </w:p>
    <w:p>
      <w:pPr>
        <w:pStyle w:val="0"/>
        <w:jc w:val="right"/>
      </w:pPr>
      <w:r>
        <w:rPr>
          <w:sz w:val="20"/>
        </w:rPr>
        <w:t xml:space="preserve">Новосибирской области сведений о доходах,</w:t>
      </w:r>
    </w:p>
    <w:p>
      <w:pPr>
        <w:pStyle w:val="0"/>
        <w:jc w:val="right"/>
      </w:pPr>
      <w:r>
        <w:rPr>
          <w:sz w:val="20"/>
        </w:rPr>
        <w:t xml:space="preserve">об имуществе и обязательствах</w:t>
      </w:r>
    </w:p>
    <w:p>
      <w:pPr>
        <w:pStyle w:val="0"/>
        <w:jc w:val="right"/>
      </w:pPr>
      <w:r>
        <w:rPr>
          <w:sz w:val="20"/>
        </w:rPr>
        <w:t xml:space="preserve">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9" w:tooltip="Постановление Правительства Новосибирской области от 25.03.2024 N 13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25.03.2024 N 130-п)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В ________________________________________</w:t>
      </w:r>
    </w:p>
    <w:p>
      <w:pPr>
        <w:pStyle w:val="1"/>
        <w:jc w:val="both"/>
      </w:pPr>
      <w:r>
        <w:rPr>
          <w:sz w:val="20"/>
        </w:rPr>
        <w:t xml:space="preserve">                                   (наименование комиссии по предотвращению</w:t>
      </w:r>
    </w:p>
    <w:p>
      <w:pPr>
        <w:pStyle w:val="1"/>
        <w:jc w:val="both"/>
      </w:pPr>
      <w:r>
        <w:rPr>
          <w:sz w:val="20"/>
        </w:rPr>
        <w:t xml:space="preserve">                                     и урегулированию конфликта интересов,</w:t>
      </w:r>
    </w:p>
    <w:p>
      <w:pPr>
        <w:pStyle w:val="1"/>
        <w:jc w:val="both"/>
      </w:pPr>
      <w:r>
        <w:rPr>
          <w:sz w:val="20"/>
        </w:rPr>
        <w:t xml:space="preserve">                                          возникающего при исполнении</w:t>
      </w:r>
    </w:p>
    <w:p>
      <w:pPr>
        <w:pStyle w:val="1"/>
        <w:jc w:val="both"/>
      </w:pPr>
      <w:r>
        <w:rPr>
          <w:sz w:val="20"/>
        </w:rPr>
        <w:t xml:space="preserve">                                 __________________________________________</w:t>
      </w:r>
    </w:p>
    <w:p>
      <w:pPr>
        <w:pStyle w:val="1"/>
        <w:jc w:val="both"/>
      </w:pPr>
      <w:r>
        <w:rPr>
          <w:sz w:val="20"/>
        </w:rPr>
        <w:t xml:space="preserve">                                 руководителем государственного учреждения</w:t>
      </w:r>
    </w:p>
    <w:p>
      <w:pPr>
        <w:pStyle w:val="1"/>
        <w:jc w:val="both"/>
      </w:pPr>
      <w:r>
        <w:rPr>
          <w:sz w:val="20"/>
        </w:rPr>
        <w:t xml:space="preserve">                                  Новосибирской области, подведомственного</w:t>
      </w:r>
    </w:p>
    <w:p>
      <w:pPr>
        <w:pStyle w:val="1"/>
        <w:jc w:val="both"/>
      </w:pPr>
      <w:r>
        <w:rPr>
          <w:sz w:val="20"/>
        </w:rPr>
        <w:t xml:space="preserve">                                         областному исполнительному</w:t>
      </w:r>
    </w:p>
    <w:p>
      <w:pPr>
        <w:pStyle w:val="1"/>
        <w:jc w:val="both"/>
      </w:pPr>
      <w:r>
        <w:rPr>
          <w:sz w:val="20"/>
        </w:rPr>
        <w:t xml:space="preserve">                                 __________________________________________</w:t>
      </w:r>
    </w:p>
    <w:p>
      <w:pPr>
        <w:pStyle w:val="1"/>
        <w:jc w:val="both"/>
      </w:pPr>
      <w:r>
        <w:rPr>
          <w:sz w:val="20"/>
        </w:rPr>
        <w:t xml:space="preserve">                                        органу Новосибирской области,</w:t>
      </w:r>
    </w:p>
    <w:p>
      <w:pPr>
        <w:pStyle w:val="1"/>
        <w:jc w:val="both"/>
      </w:pPr>
      <w:r>
        <w:rPr>
          <w:sz w:val="20"/>
        </w:rPr>
        <w:t xml:space="preserve">                                          должностных обязанностей)</w:t>
      </w:r>
    </w:p>
    <w:p>
      <w:pPr>
        <w:pStyle w:val="1"/>
        <w:jc w:val="both"/>
      </w:pPr>
      <w:r>
        <w:rPr>
          <w:sz w:val="20"/>
        </w:rPr>
      </w:r>
    </w:p>
    <w:p>
      <w:pPr>
        <w:pStyle w:val="1"/>
        <w:jc w:val="both"/>
      </w:pPr>
      <w:r>
        <w:rPr>
          <w:sz w:val="20"/>
        </w:rPr>
        <w:t xml:space="preserve">                                 от _______________________________________</w:t>
      </w:r>
    </w:p>
    <w:p>
      <w:pPr>
        <w:pStyle w:val="1"/>
        <w:jc w:val="both"/>
      </w:pPr>
      <w:r>
        <w:rPr>
          <w:sz w:val="20"/>
        </w:rPr>
        <w:t xml:space="preserve">                                            (фамилия, имя, отчество</w:t>
      </w:r>
    </w:p>
    <w:p>
      <w:pPr>
        <w:pStyle w:val="1"/>
        <w:jc w:val="both"/>
      </w:pPr>
      <w:r>
        <w:rPr>
          <w:sz w:val="20"/>
        </w:rPr>
        <w:t xml:space="preserve">                                           (отчество - при наличии),</w:t>
      </w:r>
    </w:p>
    <w:p>
      <w:pPr>
        <w:pStyle w:val="1"/>
        <w:jc w:val="both"/>
      </w:pPr>
      <w:r>
        <w:rPr>
          <w:sz w:val="20"/>
        </w:rPr>
        <w:t xml:space="preserve">                                 __________________________________________</w:t>
      </w:r>
    </w:p>
    <w:p>
      <w:pPr>
        <w:pStyle w:val="1"/>
        <w:jc w:val="both"/>
      </w:pPr>
      <w:r>
        <w:rPr>
          <w:sz w:val="20"/>
        </w:rPr>
        <w:t xml:space="preserve">                                     наименование занимаемой должности)</w:t>
      </w:r>
    </w:p>
    <w:p>
      <w:pPr>
        <w:pStyle w:val="1"/>
        <w:jc w:val="both"/>
      </w:pPr>
      <w:r>
        <w:rPr>
          <w:sz w:val="20"/>
        </w:rPr>
      </w:r>
    </w:p>
    <w:bookmarkStart w:id="300" w:name="P300"/>
    <w:bookmarkEnd w:id="300"/>
    <w:p>
      <w:pPr>
        <w:pStyle w:val="1"/>
        <w:jc w:val="both"/>
      </w:pPr>
      <w:r>
        <w:rPr>
          <w:sz w:val="20"/>
        </w:rPr>
        <w:t xml:space="preserve">                                УВЕДОМЛЕНИЕ</w:t>
      </w:r>
    </w:p>
    <w:p>
      <w:pPr>
        <w:pStyle w:val="1"/>
        <w:jc w:val="both"/>
      </w:pPr>
      <w:r>
        <w:rPr>
          <w:sz w:val="20"/>
        </w:rPr>
        <w:t xml:space="preserve">                о возникновении независящих от руководителя</w:t>
      </w:r>
    </w:p>
    <w:p>
      <w:pPr>
        <w:pStyle w:val="1"/>
        <w:jc w:val="both"/>
      </w:pPr>
      <w:r>
        <w:rPr>
          <w:sz w:val="20"/>
        </w:rPr>
        <w:t xml:space="preserve">             государственного учреждения Новосибирской области</w:t>
      </w:r>
    </w:p>
    <w:p>
      <w:pPr>
        <w:pStyle w:val="1"/>
        <w:jc w:val="both"/>
      </w:pPr>
      <w:r>
        <w:rPr>
          <w:sz w:val="20"/>
        </w:rPr>
        <w:t xml:space="preserve">           обстоятельств, препятствующих представлению сведений</w:t>
      </w:r>
    </w:p>
    <w:p>
      <w:pPr>
        <w:pStyle w:val="1"/>
        <w:jc w:val="both"/>
      </w:pPr>
      <w:r>
        <w:rPr>
          <w:sz w:val="20"/>
        </w:rPr>
        <w:t xml:space="preserve">                 о доходах, об имуществе и обязательствах</w:t>
      </w:r>
    </w:p>
    <w:p>
      <w:pPr>
        <w:pStyle w:val="1"/>
        <w:jc w:val="both"/>
      </w:pPr>
      <w:r>
        <w:rPr>
          <w:sz w:val="20"/>
        </w:rPr>
        <w:t xml:space="preserve">                         имущественного характера</w:t>
      </w:r>
    </w:p>
    <w:p>
      <w:pPr>
        <w:pStyle w:val="1"/>
        <w:jc w:val="both"/>
      </w:pPr>
      <w:r>
        <w:rPr>
          <w:sz w:val="20"/>
        </w:rPr>
      </w:r>
    </w:p>
    <w:p>
      <w:pPr>
        <w:pStyle w:val="1"/>
        <w:jc w:val="both"/>
      </w:pPr>
      <w:r>
        <w:rPr>
          <w:sz w:val="20"/>
        </w:rPr>
        <w:t xml:space="preserve">    Сообщаю   о    возникновении   независящих   от   меня   обстоятельств,</w:t>
      </w:r>
    </w:p>
    <w:p>
      <w:pPr>
        <w:pStyle w:val="1"/>
        <w:jc w:val="both"/>
      </w:pPr>
      <w:r>
        <w:rPr>
          <w:sz w:val="20"/>
        </w:rPr>
        <w:t xml:space="preserve">препятствующих  исполнению обязанности по представлению сведений о доходах,</w:t>
      </w:r>
    </w:p>
    <w:p>
      <w:pPr>
        <w:pStyle w:val="1"/>
        <w:jc w:val="both"/>
      </w:pPr>
      <w:r>
        <w:rPr>
          <w:sz w:val="20"/>
        </w:rPr>
        <w:t xml:space="preserve">об имуществе и обязательствах имущественного характера:</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обстоятельства, препятствующие исполнению обязанности)</w:t>
      </w:r>
    </w:p>
    <w:p>
      <w:pPr>
        <w:pStyle w:val="1"/>
        <w:jc w:val="both"/>
      </w:pPr>
      <w:r>
        <w:rPr>
          <w:sz w:val="20"/>
        </w:rPr>
      </w:r>
    </w:p>
    <w:p>
      <w:pPr>
        <w:pStyle w:val="1"/>
        <w:jc w:val="both"/>
      </w:pPr>
      <w:r>
        <w:rPr>
          <w:sz w:val="20"/>
        </w:rPr>
        <w:t xml:space="preserve">Приложение к уведомлению &lt;*&gt;:</w:t>
      </w:r>
    </w:p>
    <w:p>
      <w:pPr>
        <w:pStyle w:val="1"/>
        <w:jc w:val="both"/>
      </w:pPr>
      <w:r>
        <w:rPr>
          <w:sz w:val="20"/>
        </w:rPr>
        <w:t xml:space="preserve">1. ________________________________________________________________________</w:t>
      </w:r>
    </w:p>
    <w:p>
      <w:pPr>
        <w:pStyle w:val="1"/>
        <w:jc w:val="both"/>
      </w:pPr>
      <w:r>
        <w:rPr>
          <w:sz w:val="20"/>
        </w:rPr>
        <w:t xml:space="preserve">2. ________________________________________________________________________</w:t>
      </w:r>
    </w:p>
    <w:p>
      <w:pPr>
        <w:pStyle w:val="1"/>
        <w:jc w:val="both"/>
      </w:pPr>
      <w:r>
        <w:rPr>
          <w:sz w:val="20"/>
        </w:rPr>
        <w:t xml:space="preserve">3. ________________________________________________________________________</w:t>
      </w:r>
    </w:p>
    <w:p>
      <w:pPr>
        <w:pStyle w:val="1"/>
        <w:jc w:val="both"/>
      </w:pPr>
      <w:r>
        <w:rPr>
          <w:sz w:val="20"/>
        </w:rPr>
        <w:t xml:space="preserve">    Обязуюсь не позднее чем  через один  месяц со дня  прекращения действия</w:t>
      </w:r>
    </w:p>
    <w:p>
      <w:pPr>
        <w:pStyle w:val="1"/>
        <w:jc w:val="both"/>
      </w:pPr>
      <w:r>
        <w:rPr>
          <w:sz w:val="20"/>
        </w:rPr>
        <w:t xml:space="preserve">независящих от меня обстоятельств, препятствующих исполнению обязанности по</w:t>
      </w:r>
    </w:p>
    <w:p>
      <w:pPr>
        <w:pStyle w:val="1"/>
        <w:jc w:val="both"/>
      </w:pPr>
      <w:r>
        <w:rPr>
          <w:sz w:val="20"/>
        </w:rPr>
        <w:t xml:space="preserve">представлению   сведений   о   доходах,   об   имуществе  и  обязательствах</w:t>
      </w:r>
    </w:p>
    <w:p>
      <w:pPr>
        <w:pStyle w:val="1"/>
        <w:jc w:val="both"/>
      </w:pPr>
      <w:r>
        <w:rPr>
          <w:sz w:val="20"/>
        </w:rPr>
        <w:t xml:space="preserve">имущественного характера, обеспечить исполнение указанной обязанности.</w:t>
      </w:r>
    </w:p>
    <w:p>
      <w:pPr>
        <w:pStyle w:val="1"/>
        <w:jc w:val="both"/>
      </w:pPr>
      <w:r>
        <w:rPr>
          <w:sz w:val="20"/>
        </w:rPr>
        <w:t xml:space="preserve">    Прошу рассмотреть на заседании ________________________________________</w:t>
      </w:r>
    </w:p>
    <w:p>
      <w:pPr>
        <w:pStyle w:val="1"/>
        <w:jc w:val="both"/>
      </w:pPr>
      <w:r>
        <w:rPr>
          <w:sz w:val="20"/>
        </w:rPr>
        <w:t xml:space="preserve">                                      (указывается наименование комиссии</w:t>
      </w:r>
    </w:p>
    <w:p>
      <w:pPr>
        <w:pStyle w:val="1"/>
        <w:jc w:val="both"/>
      </w:pPr>
      <w:r>
        <w:rPr>
          <w:sz w:val="20"/>
        </w:rPr>
        <w:t xml:space="preserve">                                               по предотвращению</w:t>
      </w:r>
    </w:p>
    <w:p>
      <w:pPr>
        <w:pStyle w:val="1"/>
        <w:jc w:val="both"/>
      </w:pPr>
      <w:r>
        <w:rPr>
          <w:sz w:val="20"/>
        </w:rPr>
        <w:t xml:space="preserve">___________________________________________________________________________</w:t>
      </w:r>
    </w:p>
    <w:p>
      <w:pPr>
        <w:pStyle w:val="1"/>
        <w:jc w:val="both"/>
      </w:pPr>
      <w:r>
        <w:rPr>
          <w:sz w:val="20"/>
        </w:rPr>
        <w:t xml:space="preserve">            и урегулированию конфликта интересов, возникающего</w:t>
      </w:r>
    </w:p>
    <w:p>
      <w:pPr>
        <w:pStyle w:val="1"/>
        <w:jc w:val="both"/>
      </w:pPr>
      <w:r>
        <w:rPr>
          <w:sz w:val="20"/>
        </w:rPr>
        <w:t xml:space="preserve">               при исполнении руководителем государственного</w:t>
      </w:r>
    </w:p>
    <w:p>
      <w:pPr>
        <w:pStyle w:val="1"/>
        <w:jc w:val="both"/>
      </w:pPr>
      <w:r>
        <w:rPr>
          <w:sz w:val="20"/>
        </w:rPr>
        <w:t xml:space="preserve">___________________________________________________________________________</w:t>
      </w:r>
    </w:p>
    <w:p>
      <w:pPr>
        <w:pStyle w:val="1"/>
        <w:jc w:val="both"/>
      </w:pPr>
      <w:r>
        <w:rPr>
          <w:sz w:val="20"/>
        </w:rPr>
        <w:t xml:space="preserve">      учреждения Новосибирской области, подведомственного областному</w:t>
      </w:r>
    </w:p>
    <w:p>
      <w:pPr>
        <w:pStyle w:val="1"/>
        <w:jc w:val="both"/>
      </w:pPr>
      <w:r>
        <w:rPr>
          <w:sz w:val="20"/>
        </w:rPr>
        <w:t xml:space="preserve">  исполнительному органу Новосибирской области, должностных обязанностей)</w:t>
      </w:r>
    </w:p>
    <w:p>
      <w:pPr>
        <w:pStyle w:val="1"/>
        <w:jc w:val="both"/>
      </w:pPr>
      <w:r>
        <w:rPr>
          <w:sz w:val="20"/>
        </w:rPr>
      </w:r>
    </w:p>
    <w:p>
      <w:pPr>
        <w:pStyle w:val="1"/>
        <w:jc w:val="both"/>
      </w:pPr>
      <w:r>
        <w:rPr>
          <w:sz w:val="20"/>
        </w:rPr>
        <w:t xml:space="preserve">настоящее  уведомление  в  моем  присутствии/без  моего присутствия (нужное</w:t>
      </w:r>
    </w:p>
    <w:p>
      <w:pPr>
        <w:pStyle w:val="1"/>
        <w:jc w:val="both"/>
      </w:pPr>
      <w:r>
        <w:rPr>
          <w:sz w:val="20"/>
        </w:rPr>
        <w:t xml:space="preserve">подчеркнуть).</w:t>
      </w:r>
    </w:p>
    <w:p>
      <w:pPr>
        <w:pStyle w:val="1"/>
        <w:jc w:val="both"/>
      </w:pPr>
      <w:r>
        <w:rPr>
          <w:sz w:val="20"/>
        </w:rPr>
        <w:t xml:space="preserve">    Информацию      о      принятом      решении      прошу      направить:</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адрес фактического проживания, адрес электронной почты</w:t>
      </w:r>
    </w:p>
    <w:p>
      <w:pPr>
        <w:pStyle w:val="1"/>
        <w:jc w:val="both"/>
      </w:pPr>
      <w:r>
        <w:rPr>
          <w:sz w:val="20"/>
        </w:rPr>
        <w:t xml:space="preserve">___________________________________________________________________________</w:t>
      </w:r>
    </w:p>
    <w:p>
      <w:pPr>
        <w:pStyle w:val="1"/>
        <w:jc w:val="both"/>
      </w:pPr>
      <w:r>
        <w:rPr>
          <w:sz w:val="20"/>
        </w:rPr>
        <w:t xml:space="preserve">                   либо иной способ направления решения)</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005"/>
        <w:gridCol w:w="397"/>
        <w:gridCol w:w="1871"/>
        <w:gridCol w:w="397"/>
        <w:gridCol w:w="3400"/>
      </w:tblGrid>
      <w:tr>
        <w:tc>
          <w:tcPr>
            <w:tcW w:w="3005" w:type="dxa"/>
            <w:tcBorders>
              <w:top w:val="nil"/>
              <w:left w:val="nil"/>
              <w:bottom w:val="nil"/>
              <w:right w:val="nil"/>
            </w:tcBorders>
          </w:tcPr>
          <w:p>
            <w:pPr>
              <w:pStyle w:val="0"/>
            </w:pPr>
            <w:r>
              <w:rPr>
                <w:sz w:val="20"/>
              </w:rPr>
              <w:t xml:space="preserve">"____" ___________ 20___ г.</w:t>
            </w:r>
          </w:p>
        </w:tc>
        <w:tc>
          <w:tcPr>
            <w:tcW w:w="397"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 лица, направляющего уведомление)</w:t>
            </w:r>
          </w:p>
        </w:tc>
        <w:tc>
          <w:tcPr>
            <w:tcW w:w="397" w:type="dxa"/>
            <w:tcBorders>
              <w:top w:val="nil"/>
              <w:left w:val="nil"/>
              <w:bottom w:val="nil"/>
              <w:right w:val="nil"/>
            </w:tcBorders>
          </w:tcPr>
          <w:p>
            <w:pPr>
              <w:pStyle w:val="0"/>
            </w:pPr>
            <w:r>
              <w:rPr>
                <w:sz w:val="20"/>
              </w:rPr>
            </w:r>
          </w:p>
        </w:tc>
        <w:tc>
          <w:tcPr>
            <w:tcW w:w="3400"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(фамилия, инициалы)</w:t>
            </w:r>
          </w:p>
        </w:tc>
      </w:tr>
      <w:tr>
        <w:tc>
          <w:tcPr>
            <w:tcW w:w="3005"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400" w:type="dxa"/>
            <w:tcBorders>
              <w:top w:val="nil"/>
              <w:left w:val="nil"/>
              <w:bottom w:val="nil"/>
              <w:right w:val="nil"/>
            </w:tcBorders>
          </w:tcPr>
          <w:p>
            <w:pPr>
              <w:pStyle w:val="0"/>
            </w:pPr>
            <w:r>
              <w:rPr>
                <w:sz w:val="20"/>
              </w:rPr>
            </w:r>
          </w:p>
        </w:tc>
      </w:tr>
      <w:tr>
        <w:tc>
          <w:tcPr>
            <w:gridSpan w:val="5"/>
            <w:tcW w:w="9070" w:type="dxa"/>
            <w:tcBorders>
              <w:top w:val="nil"/>
              <w:left w:val="nil"/>
              <w:bottom w:val="nil"/>
              <w:right w:val="nil"/>
            </w:tcBorders>
          </w:tcPr>
          <w:p>
            <w:pPr>
              <w:pStyle w:val="0"/>
              <w:jc w:val="both"/>
            </w:pPr>
            <w:r>
              <w:rPr>
                <w:sz w:val="20"/>
              </w:rPr>
              <w:t xml:space="preserve">Дата учета уведомления "____" ___________ 20___ года</w:t>
            </w:r>
          </w:p>
        </w:tc>
      </w:tr>
      <w:tr>
        <w:tc>
          <w:tcPr>
            <w:gridSpan w:val="5"/>
            <w:tcW w:w="9070" w:type="dxa"/>
            <w:tcBorders>
              <w:top w:val="nil"/>
              <w:left w:val="nil"/>
              <w:bottom w:val="nil"/>
              <w:right w:val="nil"/>
            </w:tcBorders>
          </w:tcPr>
          <w:p>
            <w:pPr>
              <w:pStyle w:val="0"/>
            </w:pPr>
            <w:r>
              <w:rPr>
                <w:sz w:val="20"/>
              </w:rPr>
            </w:r>
          </w:p>
        </w:tc>
      </w:tr>
    </w:tbl>
    <w:p>
      <w:pPr>
        <w:pStyle w:val="0"/>
        <w:ind w:firstLine="54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5272"/>
        <w:gridCol w:w="1814"/>
        <w:gridCol w:w="1984"/>
      </w:tblGrid>
      <w:tr>
        <w:tc>
          <w:tcPr>
            <w:tcW w:w="5272" w:type="dxa"/>
            <w:tcBorders>
              <w:top w:val="nil"/>
              <w:left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1984" w:type="dxa"/>
            <w:tcBorders>
              <w:top w:val="nil"/>
              <w:left w:val="nil"/>
              <w:right w:val="nil"/>
            </w:tcBorders>
          </w:tcPr>
          <w:p>
            <w:pPr>
              <w:pStyle w:val="0"/>
            </w:pPr>
            <w:r>
              <w:rPr>
                <w:sz w:val="20"/>
              </w:rPr>
            </w:r>
          </w:p>
        </w:tc>
      </w:tr>
      <w:tr>
        <w:tc>
          <w:tcPr>
            <w:tcW w:w="5272" w:type="dxa"/>
            <w:tcBorders>
              <w:left w:val="nil"/>
              <w:bottom w:val="nil"/>
              <w:right w:val="nil"/>
            </w:tcBorders>
          </w:tcPr>
          <w:p>
            <w:pPr>
              <w:pStyle w:val="0"/>
              <w:jc w:val="center"/>
            </w:pPr>
            <w:r>
              <w:rPr>
                <w:sz w:val="20"/>
              </w:rPr>
              <w:t xml:space="preserve">(Ф.И.О. (отчество - при наличии) должностного лица уполномоченного подразделения, в которое представляется уведомление)</w:t>
            </w:r>
          </w:p>
        </w:tc>
        <w:tc>
          <w:tcPr>
            <w:tcW w:w="1814" w:type="dxa"/>
            <w:tcBorders>
              <w:top w:val="nil"/>
              <w:left w:val="nil"/>
              <w:bottom w:val="nil"/>
              <w:right w:val="nil"/>
            </w:tcBorders>
          </w:tcPr>
          <w:p>
            <w:pPr>
              <w:pStyle w:val="0"/>
            </w:pPr>
            <w:r>
              <w:rPr>
                <w:sz w:val="20"/>
              </w:rPr>
            </w:r>
          </w:p>
        </w:tc>
        <w:tc>
          <w:tcPr>
            <w:tcW w:w="1984" w:type="dxa"/>
            <w:tcBorders>
              <w:left w:val="nil"/>
              <w:bottom w:val="nil"/>
              <w:right w:val="nil"/>
            </w:tcBorders>
          </w:tcPr>
          <w:p>
            <w:pPr>
              <w:pStyle w:val="0"/>
              <w:jc w:val="center"/>
            </w:pPr>
            <w:r>
              <w:rPr>
                <w:sz w:val="20"/>
              </w:rPr>
              <w:t xml:space="preserve">(подпись)</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Указываются документы, иные материалы и (или) информация (при наличии), подтверждающие факт наступления независящих от руководителя государственного учреждения Новосибирской области обстоятельств.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29.01.2013 N 28-п</w:t>
            <w:br/>
            <w:t>(ред. от 25.03.2024)</w:t>
            <w:br/>
            <w:t>"О Порядке представления лиц...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79750&amp;dst=100005" TargetMode = "External"/>
	<Relationship Id="rId8" Type="http://schemas.openxmlformats.org/officeDocument/2006/relationships/hyperlink" Target="https://login.consultant.ru/link/?req=doc&amp;base=RLAW049&amp;n=113740&amp;dst=100005" TargetMode = "External"/>
	<Relationship Id="rId9" Type="http://schemas.openxmlformats.org/officeDocument/2006/relationships/hyperlink" Target="https://login.consultant.ru/link/?req=doc&amp;base=RLAW049&amp;n=156373&amp;dst=100005" TargetMode = "External"/>
	<Relationship Id="rId10" Type="http://schemas.openxmlformats.org/officeDocument/2006/relationships/hyperlink" Target="https://login.consultant.ru/link/?req=doc&amp;base=RLAW049&amp;n=171387&amp;dst=100005" TargetMode = "External"/>
	<Relationship Id="rId11" Type="http://schemas.openxmlformats.org/officeDocument/2006/relationships/hyperlink" Target="https://login.consultant.ru/link/?req=doc&amp;base=LAW&amp;n=140075&amp;dst=100011" TargetMode = "External"/>
	<Relationship Id="rId12" Type="http://schemas.openxmlformats.org/officeDocument/2006/relationships/hyperlink" Target="https://login.consultant.ru/link/?req=doc&amp;base=LAW&amp;n=474024&amp;dst=102436" TargetMode = "External"/>
	<Relationship Id="rId13" Type="http://schemas.openxmlformats.org/officeDocument/2006/relationships/hyperlink" Target="https://login.consultant.ru/link/?req=doc&amp;base=RLAW049&amp;n=79750&amp;dst=100006" TargetMode = "External"/>
	<Relationship Id="rId14" Type="http://schemas.openxmlformats.org/officeDocument/2006/relationships/hyperlink" Target="https://login.consultant.ru/link/?req=doc&amp;base=RLAW049&amp;n=156373&amp;dst=100007" TargetMode = "External"/>
	<Relationship Id="rId15" Type="http://schemas.openxmlformats.org/officeDocument/2006/relationships/hyperlink" Target="https://login.consultant.ru/link/?req=doc&amp;base=RLAW049&amp;n=79750&amp;dst=100007" TargetMode = "External"/>
	<Relationship Id="rId16" Type="http://schemas.openxmlformats.org/officeDocument/2006/relationships/hyperlink" Target="https://login.consultant.ru/link/?req=doc&amp;base=RLAW049&amp;n=113740&amp;dst=100006" TargetMode = "External"/>
	<Relationship Id="rId17" Type="http://schemas.openxmlformats.org/officeDocument/2006/relationships/hyperlink" Target="https://login.consultant.ru/link/?req=doc&amp;base=RLAW049&amp;n=156373&amp;dst=100008" TargetMode = "External"/>
	<Relationship Id="rId18" Type="http://schemas.openxmlformats.org/officeDocument/2006/relationships/hyperlink" Target="https://login.consultant.ru/link/?req=doc&amp;base=RLAW049&amp;n=171387&amp;dst=100006" TargetMode = "External"/>
	<Relationship Id="rId19" Type="http://schemas.openxmlformats.org/officeDocument/2006/relationships/hyperlink" Target="https://login.consultant.ru/link/?req=doc&amp;base=LAW&amp;n=474024&amp;dst=102436" TargetMode = "External"/>
	<Relationship Id="rId20" Type="http://schemas.openxmlformats.org/officeDocument/2006/relationships/hyperlink" Target="https://login.consultant.ru/link/?req=doc&amp;base=RLAW049&amp;n=156373&amp;dst=100010" TargetMode = "External"/>
	<Relationship Id="rId21" Type="http://schemas.openxmlformats.org/officeDocument/2006/relationships/hyperlink" Target="https://login.consultant.ru/link/?req=doc&amp;base=RLAW049&amp;n=171387&amp;dst=100007" TargetMode = "External"/>
	<Relationship Id="rId22" Type="http://schemas.openxmlformats.org/officeDocument/2006/relationships/hyperlink" Target="https://login.consultant.ru/link/?req=doc&amp;base=RLAW049&amp;n=156373&amp;dst=100012" TargetMode = "External"/>
	<Relationship Id="rId23" Type="http://schemas.openxmlformats.org/officeDocument/2006/relationships/hyperlink" Target="https://login.consultant.ru/link/?req=doc&amp;base=LAW&amp;n=468048&amp;dst=100045" TargetMode = "External"/>
	<Relationship Id="rId24" Type="http://schemas.openxmlformats.org/officeDocument/2006/relationships/hyperlink" Target="https://login.consultant.ru/link/?req=doc&amp;base=RLAW049&amp;n=79750&amp;dst=100009" TargetMode = "External"/>
	<Relationship Id="rId25" Type="http://schemas.openxmlformats.org/officeDocument/2006/relationships/hyperlink" Target="https://login.consultant.ru/link/?req=doc&amp;base=RLAW049&amp;n=113740&amp;dst=100008" TargetMode = "External"/>
	<Relationship Id="rId26" Type="http://schemas.openxmlformats.org/officeDocument/2006/relationships/hyperlink" Target="https://login.consultant.ru/link/?req=doc&amp;base=LAW&amp;n=468048&amp;dst=100045" TargetMode = "External"/>
	<Relationship Id="rId27" Type="http://schemas.openxmlformats.org/officeDocument/2006/relationships/hyperlink" Target="https://login.consultant.ru/link/?req=doc&amp;base=RLAW049&amp;n=79750&amp;dst=100010" TargetMode = "External"/>
	<Relationship Id="rId28" Type="http://schemas.openxmlformats.org/officeDocument/2006/relationships/hyperlink" Target="https://login.consultant.ru/link/?req=doc&amp;base=RLAW049&amp;n=113740&amp;dst=100009" TargetMode = "External"/>
	<Relationship Id="rId29" Type="http://schemas.openxmlformats.org/officeDocument/2006/relationships/hyperlink" Target="https://login.consultant.ru/link/?req=doc&amp;base=RLAW049&amp;n=156373&amp;dst=100013" TargetMode = "External"/>
	<Relationship Id="rId30" Type="http://schemas.openxmlformats.org/officeDocument/2006/relationships/hyperlink" Target="https://login.consultant.ru/link/?req=doc&amp;base=LAW&amp;n=468048&amp;dst=100045" TargetMode = "External"/>
	<Relationship Id="rId31" Type="http://schemas.openxmlformats.org/officeDocument/2006/relationships/hyperlink" Target="https://login.consultant.ru/link/?req=doc&amp;base=RLAW049&amp;n=79750&amp;dst=100014" TargetMode = "External"/>
	<Relationship Id="rId32" Type="http://schemas.openxmlformats.org/officeDocument/2006/relationships/hyperlink" Target="https://login.consultant.ru/link/?req=doc&amp;base=RLAW049&amp;n=113740&amp;dst=100013" TargetMode = "External"/>
	<Relationship Id="rId33" Type="http://schemas.openxmlformats.org/officeDocument/2006/relationships/hyperlink" Target="https://login.consultant.ru/link/?req=doc&amp;base=LAW&amp;n=468048&amp;dst=100045" TargetMode = "External"/>
	<Relationship Id="rId34" Type="http://schemas.openxmlformats.org/officeDocument/2006/relationships/hyperlink" Target="https://login.consultant.ru/link/?req=doc&amp;base=RLAW049&amp;n=79750&amp;dst=100015" TargetMode = "External"/>
	<Relationship Id="rId35" Type="http://schemas.openxmlformats.org/officeDocument/2006/relationships/hyperlink" Target="https://login.consultant.ru/link/?req=doc&amp;base=RLAW049&amp;n=113740&amp;dst=100016" TargetMode = "External"/>
	<Relationship Id="rId36" Type="http://schemas.openxmlformats.org/officeDocument/2006/relationships/hyperlink" Target="https://login.consultant.ru/link/?req=doc&amp;base=RLAW049&amp;n=79750&amp;dst=100016" TargetMode = "External"/>
	<Relationship Id="rId37" Type="http://schemas.openxmlformats.org/officeDocument/2006/relationships/hyperlink" Target="https://login.consultant.ru/link/?req=doc&amp;base=RLAW049&amp;n=156373&amp;dst=100014" TargetMode = "External"/>
	<Relationship Id="rId38" Type="http://schemas.openxmlformats.org/officeDocument/2006/relationships/hyperlink" Target="https://login.consultant.ru/link/?req=doc&amp;base=RLAW049&amp;n=79750&amp;dst=100018" TargetMode = "External"/>
	<Relationship Id="rId39" Type="http://schemas.openxmlformats.org/officeDocument/2006/relationships/hyperlink" Target="https://login.consultant.ru/link/?req=doc&amp;base=RLAW049&amp;n=156373&amp;dst=100015" TargetMode = "External"/>
	<Relationship Id="rId40" Type="http://schemas.openxmlformats.org/officeDocument/2006/relationships/hyperlink" Target="https://login.consultant.ru/link/?req=doc&amp;base=RLAW049&amp;n=171387&amp;dst=100008" TargetMode = "External"/>
	<Relationship Id="rId41" Type="http://schemas.openxmlformats.org/officeDocument/2006/relationships/hyperlink" Target="https://login.consultant.ru/link/?req=doc&amp;base=RLAW049&amp;n=171387&amp;dst=100010" TargetMode = "External"/>
	<Relationship Id="rId42" Type="http://schemas.openxmlformats.org/officeDocument/2006/relationships/hyperlink" Target="https://login.consultant.ru/link/?req=doc&amp;base=RLAW049&amp;n=171387&amp;dst=100010" TargetMode = "External"/>
	<Relationship Id="rId43" Type="http://schemas.openxmlformats.org/officeDocument/2006/relationships/hyperlink" Target="https://login.consultant.ru/link/?req=doc&amp;base=RLAW049&amp;n=171387&amp;dst=100010" TargetMode = "External"/>
	<Relationship Id="rId44" Type="http://schemas.openxmlformats.org/officeDocument/2006/relationships/hyperlink" Target="https://login.consultant.ru/link/?req=doc&amp;base=RLAW049&amp;n=171387&amp;dst=100010" TargetMode = "External"/>
	<Relationship Id="rId45" Type="http://schemas.openxmlformats.org/officeDocument/2006/relationships/hyperlink" Target="https://login.consultant.ru/link/?req=doc&amp;base=RLAW049&amp;n=171387&amp;dst=100010" TargetMode = "External"/>
	<Relationship Id="rId46" Type="http://schemas.openxmlformats.org/officeDocument/2006/relationships/hyperlink" Target="https://login.consultant.ru/link/?req=doc&amp;base=RLAW049&amp;n=171387&amp;dst=100010" TargetMode = "External"/>
	<Relationship Id="rId47" Type="http://schemas.openxmlformats.org/officeDocument/2006/relationships/hyperlink" Target="https://login.consultant.ru/link/?req=doc&amp;base=RLAW049&amp;n=156373&amp;dst=100016" TargetMode = "External"/>
	<Relationship Id="rId48" Type="http://schemas.openxmlformats.org/officeDocument/2006/relationships/hyperlink" Target="https://login.consultant.ru/link/?req=doc&amp;base=RLAW049&amp;n=171387&amp;dst=100011" TargetMode = "External"/>
	<Relationship Id="rId49" Type="http://schemas.openxmlformats.org/officeDocument/2006/relationships/hyperlink" Target="https://login.consultant.ru/link/?req=doc&amp;base=RLAW049&amp;n=171387&amp;dst=100018" TargetMode = "External"/>
	<Relationship Id="rId50" Type="http://schemas.openxmlformats.org/officeDocument/2006/relationships/hyperlink" Target="https://login.consultant.ru/link/?req=doc&amp;base=LAW&amp;n=305083" TargetMode = "External"/>
	<Relationship Id="rId51" Type="http://schemas.openxmlformats.org/officeDocument/2006/relationships/hyperlink" Target="https://login.consultant.ru/link/?req=doc&amp;base=RLAW049&amp;n=79750&amp;dst=100020" TargetMode = "External"/>
	<Relationship Id="rId52" Type="http://schemas.openxmlformats.org/officeDocument/2006/relationships/hyperlink" Target="https://login.consultant.ru/link/?req=doc&amp;base=RLAW049&amp;n=171387&amp;dst=100018" TargetMode = "External"/>
	<Relationship Id="rId53" Type="http://schemas.openxmlformats.org/officeDocument/2006/relationships/hyperlink" Target="https://login.consultant.ru/link/?req=doc&amp;base=RLAW049&amp;n=79750&amp;dst=100022" TargetMode = "External"/>
	<Relationship Id="rId54" Type="http://schemas.openxmlformats.org/officeDocument/2006/relationships/hyperlink" Target="https://login.consultant.ru/link/?req=doc&amp;base=RLAW049&amp;n=79750&amp;dst=100022" TargetMode = "External"/>
	<Relationship Id="rId55" Type="http://schemas.openxmlformats.org/officeDocument/2006/relationships/hyperlink" Target="https://login.consultant.ru/link/?req=doc&amp;base=RLAW049&amp;n=79750&amp;dst=100022" TargetMode = "External"/>
	<Relationship Id="rId56" Type="http://schemas.openxmlformats.org/officeDocument/2006/relationships/hyperlink" Target="https://login.consultant.ru/link/?req=doc&amp;base=RLAW049&amp;n=79750&amp;dst=100022" TargetMode = "External"/>
	<Relationship Id="rId57" Type="http://schemas.openxmlformats.org/officeDocument/2006/relationships/hyperlink" Target="https://login.consultant.ru/link/?req=doc&amp;base=RLAW049&amp;n=156373&amp;dst=100031" TargetMode = "External"/>
	<Relationship Id="rId58" Type="http://schemas.openxmlformats.org/officeDocument/2006/relationships/hyperlink" Target="https://login.consultant.ru/link/?req=doc&amp;base=RLAW049&amp;n=171387&amp;dst=100019" TargetMode = "External"/>
	<Relationship Id="rId59" Type="http://schemas.openxmlformats.org/officeDocument/2006/relationships/hyperlink" Target="https://login.consultant.ru/link/?req=doc&amp;base=RLAW049&amp;n=171387&amp;dst=1000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29.01.2013 N 28-п
(ред. от 25.03.2024)
"О Порядке представления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 доходах, об имуществе и обязательствах имущественного характера"</dc:title>
  <dcterms:created xsi:type="dcterms:W3CDTF">2024-04-24T10:18:00Z</dcterms:created>
</cp:coreProperties>
</file>