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50E" w:rsidRDefault="0008050E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08050E" w:rsidRDefault="0008050E">
      <w:pPr>
        <w:pStyle w:val="ConsPlusNormal"/>
        <w:outlineLvl w:val="0"/>
      </w:pPr>
    </w:p>
    <w:p w:rsidR="0008050E" w:rsidRDefault="0008050E">
      <w:pPr>
        <w:pStyle w:val="ConsPlusTitle"/>
        <w:jc w:val="center"/>
        <w:outlineLvl w:val="0"/>
      </w:pPr>
      <w:r>
        <w:t>ПРАВИТЕЛЬСТВО НОВОСИБИРСКОЙ ОБЛАСТИ</w:t>
      </w:r>
    </w:p>
    <w:p w:rsidR="0008050E" w:rsidRDefault="0008050E">
      <w:pPr>
        <w:pStyle w:val="ConsPlusTitle"/>
        <w:jc w:val="center"/>
      </w:pPr>
    </w:p>
    <w:p w:rsidR="0008050E" w:rsidRDefault="0008050E">
      <w:pPr>
        <w:pStyle w:val="ConsPlusTitle"/>
        <w:jc w:val="center"/>
      </w:pPr>
      <w:r>
        <w:t>ПОСТАНОВЛЕНИЕ</w:t>
      </w:r>
    </w:p>
    <w:p w:rsidR="0008050E" w:rsidRDefault="0008050E">
      <w:pPr>
        <w:pStyle w:val="ConsPlusTitle"/>
        <w:jc w:val="center"/>
      </w:pPr>
      <w:r>
        <w:t>от 18 апреля 2017 г. N 142-п</w:t>
      </w:r>
    </w:p>
    <w:p w:rsidR="0008050E" w:rsidRDefault="0008050E">
      <w:pPr>
        <w:pStyle w:val="ConsPlusTitle"/>
        <w:jc w:val="center"/>
      </w:pPr>
    </w:p>
    <w:p w:rsidR="0008050E" w:rsidRDefault="0008050E">
      <w:pPr>
        <w:pStyle w:val="ConsPlusTitle"/>
        <w:jc w:val="center"/>
      </w:pPr>
      <w:r>
        <w:t>ОБ УТВЕРЖДЕНИИ ПОЛОЖЕНИЯ ОБ УПРАВЛЕНИИ ДЕЛАМИ ГУБЕРНАТОРА</w:t>
      </w:r>
    </w:p>
    <w:p w:rsidR="0008050E" w:rsidRDefault="0008050E">
      <w:pPr>
        <w:pStyle w:val="ConsPlusTitle"/>
        <w:jc w:val="center"/>
      </w:pPr>
      <w:r>
        <w:t>НОВОСИБИРСКОЙ ОБЛАСТИ И ПРАВИТЕЛЬСТВА НОВОСИБИРСКОЙ ОБЛАСТИ</w:t>
      </w:r>
    </w:p>
    <w:p w:rsidR="0008050E" w:rsidRDefault="0008050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8050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50E" w:rsidRDefault="0008050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50E" w:rsidRDefault="0008050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8050E" w:rsidRDefault="0008050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8050E" w:rsidRDefault="0008050E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Новосибирской области</w:t>
            </w:r>
          </w:p>
          <w:p w:rsidR="0008050E" w:rsidRDefault="0008050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19.11.2018 </w:t>
            </w:r>
            <w:hyperlink r:id="rId5">
              <w:r>
                <w:rPr>
                  <w:color w:val="0000FF"/>
                </w:rPr>
                <w:t>N 484-п</w:t>
              </w:r>
            </w:hyperlink>
            <w:r>
              <w:rPr>
                <w:color w:val="392C69"/>
              </w:rPr>
              <w:t xml:space="preserve">, от 28.05.2019 </w:t>
            </w:r>
            <w:hyperlink r:id="rId6">
              <w:r>
                <w:rPr>
                  <w:color w:val="0000FF"/>
                </w:rPr>
                <w:t>N 208-п</w:t>
              </w:r>
            </w:hyperlink>
            <w:r>
              <w:rPr>
                <w:color w:val="392C69"/>
              </w:rPr>
              <w:t xml:space="preserve">, от 12.08.2019 </w:t>
            </w:r>
            <w:hyperlink r:id="rId7">
              <w:r>
                <w:rPr>
                  <w:color w:val="0000FF"/>
                </w:rPr>
                <w:t>N 328-п</w:t>
              </w:r>
            </w:hyperlink>
            <w:r>
              <w:rPr>
                <w:color w:val="392C69"/>
              </w:rPr>
              <w:t>,</w:t>
            </w:r>
          </w:p>
          <w:p w:rsidR="0008050E" w:rsidRDefault="0008050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09.02.2021 </w:t>
            </w:r>
            <w:hyperlink r:id="rId8">
              <w:r>
                <w:rPr>
                  <w:color w:val="0000FF"/>
                </w:rPr>
                <w:t>N 34-п</w:t>
              </w:r>
            </w:hyperlink>
            <w:r>
              <w:rPr>
                <w:color w:val="392C69"/>
              </w:rPr>
              <w:t xml:space="preserve">, от 08.06.2021 </w:t>
            </w:r>
            <w:hyperlink r:id="rId9">
              <w:r>
                <w:rPr>
                  <w:color w:val="0000FF"/>
                </w:rPr>
                <w:t>N 216-п</w:t>
              </w:r>
            </w:hyperlink>
            <w:r>
              <w:rPr>
                <w:color w:val="392C69"/>
              </w:rPr>
              <w:t xml:space="preserve">, от 05.10.2021 </w:t>
            </w:r>
            <w:hyperlink r:id="rId10">
              <w:r>
                <w:rPr>
                  <w:color w:val="0000FF"/>
                </w:rPr>
                <w:t>N 409-п</w:t>
              </w:r>
            </w:hyperlink>
            <w:r>
              <w:rPr>
                <w:color w:val="392C69"/>
              </w:rPr>
              <w:t>,</w:t>
            </w:r>
          </w:p>
          <w:p w:rsidR="0008050E" w:rsidRDefault="0008050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02.05.2023 </w:t>
            </w:r>
            <w:hyperlink r:id="rId11">
              <w:r>
                <w:rPr>
                  <w:color w:val="0000FF"/>
                </w:rPr>
                <w:t>N 195-п</w:t>
              </w:r>
            </w:hyperlink>
            <w:r>
              <w:rPr>
                <w:color w:val="392C69"/>
              </w:rPr>
              <w:t xml:space="preserve">, от 07.11.2023 </w:t>
            </w:r>
            <w:hyperlink r:id="rId12">
              <w:r>
                <w:rPr>
                  <w:color w:val="0000FF"/>
                </w:rPr>
                <w:t>N 516-п</w:t>
              </w:r>
            </w:hyperlink>
            <w:r>
              <w:rPr>
                <w:color w:val="392C69"/>
              </w:rPr>
              <w:t xml:space="preserve">, от 28.01.2025 </w:t>
            </w:r>
            <w:hyperlink r:id="rId13">
              <w:r>
                <w:rPr>
                  <w:color w:val="0000FF"/>
                </w:rPr>
                <w:t>N 34-п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50E" w:rsidRDefault="0008050E">
            <w:pPr>
              <w:pStyle w:val="ConsPlusNormal"/>
            </w:pPr>
          </w:p>
        </w:tc>
      </w:tr>
    </w:tbl>
    <w:p w:rsidR="0008050E" w:rsidRDefault="0008050E">
      <w:pPr>
        <w:pStyle w:val="ConsPlusNormal"/>
        <w:ind w:firstLine="540"/>
        <w:jc w:val="both"/>
      </w:pPr>
    </w:p>
    <w:p w:rsidR="0008050E" w:rsidRDefault="0008050E">
      <w:pPr>
        <w:pStyle w:val="ConsPlusNormal"/>
        <w:ind w:firstLine="540"/>
        <w:jc w:val="both"/>
      </w:pPr>
      <w:r>
        <w:t xml:space="preserve">В соответствии с </w:t>
      </w:r>
      <w:hyperlink r:id="rId14">
        <w:r>
          <w:rPr>
            <w:color w:val="0000FF"/>
          </w:rPr>
          <w:t>постановлением</w:t>
        </w:r>
      </w:hyperlink>
      <w:r>
        <w:t xml:space="preserve"> Губернатора Новосибирской области от 05.08.2022 N 144 "О системе и структуре исполнительных органов Новосибирской области" Правительство Новосибирской области постановляет:</w:t>
      </w:r>
    </w:p>
    <w:p w:rsidR="0008050E" w:rsidRDefault="0008050E">
      <w:pPr>
        <w:pStyle w:val="ConsPlusNormal"/>
        <w:jc w:val="both"/>
      </w:pPr>
      <w:r>
        <w:t xml:space="preserve">(в ред. </w:t>
      </w:r>
      <w:hyperlink r:id="rId15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07.11.2023 N 516-п)</w:t>
      </w:r>
    </w:p>
    <w:p w:rsidR="0008050E" w:rsidRDefault="0008050E">
      <w:pPr>
        <w:pStyle w:val="ConsPlusNormal"/>
        <w:spacing w:before="220"/>
        <w:ind w:firstLine="540"/>
        <w:jc w:val="both"/>
      </w:pPr>
      <w:r>
        <w:t xml:space="preserve">Утвердить прилагаемое </w:t>
      </w:r>
      <w:hyperlink w:anchor="P30">
        <w:r>
          <w:rPr>
            <w:color w:val="0000FF"/>
          </w:rPr>
          <w:t>Положение</w:t>
        </w:r>
      </w:hyperlink>
      <w:r>
        <w:t xml:space="preserve"> об управлении делами Губернатора Новосибирской области и Правительства Новосибирской области.</w:t>
      </w:r>
    </w:p>
    <w:p w:rsidR="0008050E" w:rsidRDefault="0008050E">
      <w:pPr>
        <w:pStyle w:val="ConsPlusNormal"/>
        <w:ind w:firstLine="540"/>
        <w:jc w:val="both"/>
      </w:pPr>
    </w:p>
    <w:p w:rsidR="0008050E" w:rsidRDefault="0008050E">
      <w:pPr>
        <w:pStyle w:val="ConsPlusNormal"/>
        <w:jc w:val="right"/>
      </w:pPr>
      <w:r>
        <w:t>Губернатор Новосибирской области</w:t>
      </w:r>
    </w:p>
    <w:p w:rsidR="0008050E" w:rsidRDefault="0008050E">
      <w:pPr>
        <w:pStyle w:val="ConsPlusNormal"/>
        <w:jc w:val="right"/>
      </w:pPr>
      <w:r>
        <w:t>В.Ф.ГОРОДЕЦКИЙ</w:t>
      </w:r>
    </w:p>
    <w:p w:rsidR="0008050E" w:rsidRDefault="0008050E">
      <w:pPr>
        <w:pStyle w:val="ConsPlusNormal"/>
        <w:ind w:firstLine="540"/>
        <w:jc w:val="both"/>
      </w:pPr>
    </w:p>
    <w:p w:rsidR="0008050E" w:rsidRDefault="0008050E">
      <w:pPr>
        <w:pStyle w:val="ConsPlusNormal"/>
        <w:ind w:firstLine="540"/>
        <w:jc w:val="both"/>
      </w:pPr>
    </w:p>
    <w:p w:rsidR="0008050E" w:rsidRDefault="0008050E">
      <w:pPr>
        <w:pStyle w:val="ConsPlusNormal"/>
        <w:ind w:firstLine="540"/>
        <w:jc w:val="both"/>
      </w:pPr>
    </w:p>
    <w:p w:rsidR="0008050E" w:rsidRDefault="0008050E">
      <w:pPr>
        <w:pStyle w:val="ConsPlusNormal"/>
        <w:ind w:firstLine="540"/>
        <w:jc w:val="both"/>
      </w:pPr>
    </w:p>
    <w:p w:rsidR="0008050E" w:rsidRDefault="0008050E">
      <w:pPr>
        <w:pStyle w:val="ConsPlusNormal"/>
        <w:ind w:firstLine="540"/>
        <w:jc w:val="both"/>
      </w:pPr>
    </w:p>
    <w:p w:rsidR="0008050E" w:rsidRDefault="0008050E">
      <w:pPr>
        <w:pStyle w:val="ConsPlusNormal"/>
        <w:jc w:val="right"/>
        <w:outlineLvl w:val="0"/>
      </w:pPr>
      <w:r>
        <w:t>Утверждено</w:t>
      </w:r>
    </w:p>
    <w:p w:rsidR="0008050E" w:rsidRDefault="0008050E">
      <w:pPr>
        <w:pStyle w:val="ConsPlusNormal"/>
        <w:jc w:val="right"/>
      </w:pPr>
      <w:r>
        <w:t>постановлением</w:t>
      </w:r>
    </w:p>
    <w:p w:rsidR="0008050E" w:rsidRDefault="0008050E">
      <w:pPr>
        <w:pStyle w:val="ConsPlusNormal"/>
        <w:jc w:val="right"/>
      </w:pPr>
      <w:r>
        <w:t>Правительства Новосибирской области</w:t>
      </w:r>
    </w:p>
    <w:p w:rsidR="0008050E" w:rsidRDefault="0008050E">
      <w:pPr>
        <w:pStyle w:val="ConsPlusNormal"/>
        <w:jc w:val="right"/>
      </w:pPr>
      <w:r>
        <w:t>от 18.04.2017 N 142-п</w:t>
      </w:r>
    </w:p>
    <w:p w:rsidR="0008050E" w:rsidRDefault="0008050E">
      <w:pPr>
        <w:pStyle w:val="ConsPlusNormal"/>
        <w:ind w:firstLine="540"/>
        <w:jc w:val="both"/>
      </w:pPr>
    </w:p>
    <w:p w:rsidR="0008050E" w:rsidRDefault="0008050E">
      <w:pPr>
        <w:pStyle w:val="ConsPlusTitle"/>
        <w:jc w:val="center"/>
      </w:pPr>
      <w:bookmarkStart w:id="0" w:name="P30"/>
      <w:bookmarkEnd w:id="0"/>
      <w:r>
        <w:t>ПОЛОЖЕНИЕ</w:t>
      </w:r>
    </w:p>
    <w:p w:rsidR="0008050E" w:rsidRDefault="0008050E">
      <w:pPr>
        <w:pStyle w:val="ConsPlusTitle"/>
        <w:jc w:val="center"/>
      </w:pPr>
      <w:r>
        <w:t>ОБ УПРАВЛЕНИИ ДЕЛАМИ ГУБЕРНАТОРА НОВОСИБИРСКОЙ</w:t>
      </w:r>
    </w:p>
    <w:p w:rsidR="0008050E" w:rsidRDefault="0008050E">
      <w:pPr>
        <w:pStyle w:val="ConsPlusTitle"/>
        <w:jc w:val="center"/>
      </w:pPr>
      <w:r>
        <w:t>ОБЛАСТИ И ПРАВИТЕЛЬСТВА НОВОСИБИРСКОЙ ОБЛАСТИ</w:t>
      </w:r>
    </w:p>
    <w:p w:rsidR="0008050E" w:rsidRDefault="0008050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8050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50E" w:rsidRDefault="0008050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50E" w:rsidRDefault="0008050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8050E" w:rsidRDefault="0008050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8050E" w:rsidRDefault="0008050E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Новосибирской области</w:t>
            </w:r>
          </w:p>
          <w:p w:rsidR="0008050E" w:rsidRDefault="0008050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19.11.2018 </w:t>
            </w:r>
            <w:hyperlink r:id="rId16">
              <w:r>
                <w:rPr>
                  <w:color w:val="0000FF"/>
                </w:rPr>
                <w:t>N 484-п</w:t>
              </w:r>
            </w:hyperlink>
            <w:r>
              <w:rPr>
                <w:color w:val="392C69"/>
              </w:rPr>
              <w:t xml:space="preserve">, от 28.05.2019 </w:t>
            </w:r>
            <w:hyperlink r:id="rId17">
              <w:r>
                <w:rPr>
                  <w:color w:val="0000FF"/>
                </w:rPr>
                <w:t>N 208-п</w:t>
              </w:r>
            </w:hyperlink>
            <w:r>
              <w:rPr>
                <w:color w:val="392C69"/>
              </w:rPr>
              <w:t xml:space="preserve">, от 12.08.2019 </w:t>
            </w:r>
            <w:hyperlink r:id="rId18">
              <w:r>
                <w:rPr>
                  <w:color w:val="0000FF"/>
                </w:rPr>
                <w:t>N 328-п</w:t>
              </w:r>
            </w:hyperlink>
            <w:r>
              <w:rPr>
                <w:color w:val="392C69"/>
              </w:rPr>
              <w:t>,</w:t>
            </w:r>
          </w:p>
          <w:p w:rsidR="0008050E" w:rsidRDefault="0008050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09.02.2021 </w:t>
            </w:r>
            <w:hyperlink r:id="rId19">
              <w:r>
                <w:rPr>
                  <w:color w:val="0000FF"/>
                </w:rPr>
                <w:t>N 34-п</w:t>
              </w:r>
            </w:hyperlink>
            <w:r>
              <w:rPr>
                <w:color w:val="392C69"/>
              </w:rPr>
              <w:t xml:space="preserve">, от 08.06.2021 </w:t>
            </w:r>
            <w:hyperlink r:id="rId20">
              <w:r>
                <w:rPr>
                  <w:color w:val="0000FF"/>
                </w:rPr>
                <w:t>N 216-п</w:t>
              </w:r>
            </w:hyperlink>
            <w:r>
              <w:rPr>
                <w:color w:val="392C69"/>
              </w:rPr>
              <w:t xml:space="preserve">, от 05.10.2021 </w:t>
            </w:r>
            <w:hyperlink r:id="rId21">
              <w:r>
                <w:rPr>
                  <w:color w:val="0000FF"/>
                </w:rPr>
                <w:t>N 409-п</w:t>
              </w:r>
            </w:hyperlink>
            <w:r>
              <w:rPr>
                <w:color w:val="392C69"/>
              </w:rPr>
              <w:t>,</w:t>
            </w:r>
          </w:p>
          <w:p w:rsidR="0008050E" w:rsidRDefault="0008050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02.05.2023 </w:t>
            </w:r>
            <w:hyperlink r:id="rId22">
              <w:r>
                <w:rPr>
                  <w:color w:val="0000FF"/>
                </w:rPr>
                <w:t>N 195-п</w:t>
              </w:r>
            </w:hyperlink>
            <w:r>
              <w:rPr>
                <w:color w:val="392C69"/>
              </w:rPr>
              <w:t xml:space="preserve">, от 07.11.2023 </w:t>
            </w:r>
            <w:hyperlink r:id="rId23">
              <w:r>
                <w:rPr>
                  <w:color w:val="0000FF"/>
                </w:rPr>
                <w:t>N 516-п</w:t>
              </w:r>
            </w:hyperlink>
            <w:r>
              <w:rPr>
                <w:color w:val="392C69"/>
              </w:rPr>
              <w:t xml:space="preserve">, от 28.01.2025 </w:t>
            </w:r>
            <w:hyperlink r:id="rId24">
              <w:r>
                <w:rPr>
                  <w:color w:val="0000FF"/>
                </w:rPr>
                <w:t>N 34-п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50E" w:rsidRDefault="0008050E">
            <w:pPr>
              <w:pStyle w:val="ConsPlusNormal"/>
            </w:pPr>
          </w:p>
        </w:tc>
      </w:tr>
    </w:tbl>
    <w:p w:rsidR="0008050E" w:rsidRDefault="0008050E">
      <w:pPr>
        <w:pStyle w:val="ConsPlusNormal"/>
        <w:ind w:firstLine="540"/>
        <w:jc w:val="both"/>
      </w:pPr>
    </w:p>
    <w:p w:rsidR="0008050E" w:rsidRDefault="0008050E">
      <w:pPr>
        <w:pStyle w:val="ConsPlusTitle"/>
        <w:jc w:val="center"/>
        <w:outlineLvl w:val="1"/>
      </w:pPr>
      <w:r>
        <w:t>I. Общие положения</w:t>
      </w:r>
    </w:p>
    <w:p w:rsidR="0008050E" w:rsidRDefault="0008050E">
      <w:pPr>
        <w:pStyle w:val="ConsPlusNormal"/>
        <w:ind w:firstLine="540"/>
        <w:jc w:val="both"/>
      </w:pPr>
    </w:p>
    <w:p w:rsidR="0008050E" w:rsidRDefault="0008050E">
      <w:pPr>
        <w:pStyle w:val="ConsPlusNormal"/>
        <w:ind w:firstLine="540"/>
        <w:jc w:val="both"/>
      </w:pPr>
      <w:r>
        <w:t xml:space="preserve">1. Управление делами Губернатора Новосибирской области и Правительства Новосибирской области (далее - управление) является областным исполнительным органом Новосибирской области, осуществляющим в пределах своей компетенции исполнительно-распорядительную </w:t>
      </w:r>
      <w:r>
        <w:lastRenderedPageBreak/>
        <w:t>деятельность по:</w:t>
      </w:r>
    </w:p>
    <w:p w:rsidR="0008050E" w:rsidRDefault="0008050E">
      <w:pPr>
        <w:pStyle w:val="ConsPlusNormal"/>
        <w:jc w:val="both"/>
      </w:pPr>
      <w:r>
        <w:t xml:space="preserve">(в ред. </w:t>
      </w:r>
      <w:hyperlink r:id="rId25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28.01.2025 N 34-п)</w:t>
      </w:r>
    </w:p>
    <w:p w:rsidR="0008050E" w:rsidRDefault="0008050E">
      <w:pPr>
        <w:pStyle w:val="ConsPlusNormal"/>
        <w:spacing w:before="220"/>
        <w:ind w:firstLine="540"/>
        <w:jc w:val="both"/>
      </w:pPr>
      <w:bookmarkStart w:id="1" w:name="P43"/>
      <w:bookmarkEnd w:id="1"/>
      <w:r>
        <w:t>1) материально-техническому обеспечению деятельности Губернатора Новосибирской области, первого заместителя Губернатора Новосибирской области, заместителей Губернатора Новосибирской области, первого заместителя Председателя Правительства Новосибирской области, Правительства Новосибирской области, администрации Губернатора Новосибирской области и Правительства Новосибирской области;</w:t>
      </w:r>
    </w:p>
    <w:p w:rsidR="0008050E" w:rsidRDefault="0008050E">
      <w:pPr>
        <w:pStyle w:val="ConsPlusNormal"/>
        <w:jc w:val="both"/>
      </w:pPr>
      <w:r>
        <w:t xml:space="preserve">(пп. 1 в ред. </w:t>
      </w:r>
      <w:hyperlink r:id="rId26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05.10.2021 N 409-п)</w:t>
      </w:r>
    </w:p>
    <w:p w:rsidR="0008050E" w:rsidRDefault="0008050E">
      <w:pPr>
        <w:pStyle w:val="ConsPlusNormal"/>
        <w:spacing w:before="220"/>
        <w:ind w:firstLine="540"/>
        <w:jc w:val="both"/>
      </w:pPr>
      <w:r>
        <w:t>2) финансовому обеспечению деятельности Губернатора Новосибирской области, первого заместителя Губернатора Новосибирской области, заместителей Губернатора Новосибирской области, первого заместителя Председателя Правительства Новосибирской области, Правительства Новосибирской области, администрации Губернатора Новосибирской области и Правительства Новосибирской области;</w:t>
      </w:r>
    </w:p>
    <w:p w:rsidR="0008050E" w:rsidRDefault="0008050E">
      <w:pPr>
        <w:pStyle w:val="ConsPlusNormal"/>
        <w:jc w:val="both"/>
      </w:pPr>
      <w:r>
        <w:t xml:space="preserve">(пп. 2 в ред. </w:t>
      </w:r>
      <w:hyperlink r:id="rId27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05.10.2021 N 409-п)</w:t>
      </w:r>
    </w:p>
    <w:p w:rsidR="0008050E" w:rsidRDefault="0008050E">
      <w:pPr>
        <w:pStyle w:val="ConsPlusNormal"/>
        <w:spacing w:before="220"/>
        <w:ind w:firstLine="540"/>
        <w:jc w:val="both"/>
      </w:pPr>
      <w:bookmarkStart w:id="2" w:name="P47"/>
      <w:bookmarkEnd w:id="2"/>
      <w:r>
        <w:t xml:space="preserve">3) обеспечению служебными помещениями и автотранспортным обслуживанием лиц и государственных органов, указанных в </w:t>
      </w:r>
      <w:hyperlink w:anchor="P43">
        <w:r>
          <w:rPr>
            <w:color w:val="0000FF"/>
          </w:rPr>
          <w:t>подпункте 1 пункта 1</w:t>
        </w:r>
      </w:hyperlink>
      <w:r>
        <w:t xml:space="preserve"> настоящего Положения, а также сенаторов Российской Федерации - представителей от Новосибирской области и их помощников, депутатов Государственной Думы Федерального Собрания Российской Федерации от Новосибирской области и их помощников, Законодательного Собрания Новосибирской области, государственных органов Новосибирской области, областных исполнительных органов Новосибирской области, государственного казенного учреждения Новосибирской области "Государственное юридическое бюро" (далее - учреждение);</w:t>
      </w:r>
    </w:p>
    <w:p w:rsidR="0008050E" w:rsidRDefault="0008050E">
      <w:pPr>
        <w:pStyle w:val="ConsPlusNormal"/>
        <w:jc w:val="both"/>
      </w:pPr>
      <w:r>
        <w:t xml:space="preserve">(в ред. постановлений Правительства Новосибирской области от 08.06.2021 </w:t>
      </w:r>
      <w:hyperlink r:id="rId28">
        <w:r>
          <w:rPr>
            <w:color w:val="0000FF"/>
          </w:rPr>
          <w:t>N 216-п</w:t>
        </w:r>
      </w:hyperlink>
      <w:r>
        <w:t xml:space="preserve">, от 02.05.2023 </w:t>
      </w:r>
      <w:hyperlink r:id="rId29">
        <w:r>
          <w:rPr>
            <w:color w:val="0000FF"/>
          </w:rPr>
          <w:t>N 195-п</w:t>
        </w:r>
      </w:hyperlink>
      <w:r>
        <w:t xml:space="preserve">, от 28.01.2025 </w:t>
      </w:r>
      <w:hyperlink r:id="rId30">
        <w:r>
          <w:rPr>
            <w:color w:val="0000FF"/>
          </w:rPr>
          <w:t>N 34-п</w:t>
        </w:r>
      </w:hyperlink>
      <w:r>
        <w:t>)</w:t>
      </w:r>
    </w:p>
    <w:p w:rsidR="0008050E" w:rsidRDefault="0008050E">
      <w:pPr>
        <w:pStyle w:val="ConsPlusNormal"/>
        <w:spacing w:before="220"/>
        <w:ind w:firstLine="540"/>
        <w:jc w:val="both"/>
      </w:pPr>
      <w:r>
        <w:t>4) материально-техническому, финансовому и иному обеспечению мероприятий, проводимых с участием Губернатора Новосибирской области, а также совещаний, конференций и других специальных мероприятий, проводимых Правительством Новосибирской области и администрацией Губернатора Новосибирской области и Правительства Новосибирской области;</w:t>
      </w:r>
    </w:p>
    <w:p w:rsidR="0008050E" w:rsidRDefault="0008050E">
      <w:pPr>
        <w:pStyle w:val="ConsPlusNormal"/>
        <w:spacing w:before="220"/>
        <w:ind w:firstLine="540"/>
        <w:jc w:val="both"/>
      </w:pPr>
      <w:r>
        <w:t>5) материально-техническому и финансовому обеспечению взаимодействия Губернатора Новосибирской области, Правительства Новосибирской области с Правительством Российской Федерации, Администрацией Президента Российской Федерации, Федеральным Собранием Российской Федерации, иными федеральными органами государственной власти.</w:t>
      </w:r>
    </w:p>
    <w:p w:rsidR="0008050E" w:rsidRDefault="0008050E">
      <w:pPr>
        <w:pStyle w:val="ConsPlusNormal"/>
        <w:jc w:val="both"/>
      </w:pPr>
      <w:r>
        <w:t xml:space="preserve">(пп. 5 в ред. </w:t>
      </w:r>
      <w:hyperlink r:id="rId31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28.01.2025 N 34-п)</w:t>
      </w:r>
    </w:p>
    <w:p w:rsidR="0008050E" w:rsidRDefault="0008050E">
      <w:pPr>
        <w:pStyle w:val="ConsPlusNormal"/>
        <w:spacing w:before="220"/>
        <w:ind w:firstLine="540"/>
        <w:jc w:val="both"/>
      </w:pPr>
      <w:r>
        <w:t xml:space="preserve">2. Управление в своей деятельности руководствуется </w:t>
      </w:r>
      <w:hyperlink r:id="rId32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иных федеральных органов исполнительной власти, </w:t>
      </w:r>
      <w:hyperlink r:id="rId33">
        <w:r>
          <w:rPr>
            <w:color w:val="0000FF"/>
          </w:rPr>
          <w:t>Уставом</w:t>
        </w:r>
      </w:hyperlink>
      <w:r>
        <w:t xml:space="preserve"> Новосибирской области, законами Новосибирской области, постановлениями и распоряжениями Губернатора Новосибирской области и Правительства Новосибирской области, а также настоящим Положением.</w:t>
      </w:r>
    </w:p>
    <w:p w:rsidR="0008050E" w:rsidRDefault="0008050E">
      <w:pPr>
        <w:pStyle w:val="ConsPlusNormal"/>
        <w:spacing w:before="220"/>
        <w:ind w:firstLine="540"/>
        <w:jc w:val="both"/>
      </w:pPr>
      <w:r>
        <w:t>3. Управление осуществляет свою деятельность во взаимодействии с федеральными органами государственной власти и их территориальными органами, органами государственной власти Новосибирской области, органами местного самоуправления в Новосибирской области, иными органами и организациями.</w:t>
      </w:r>
    </w:p>
    <w:p w:rsidR="0008050E" w:rsidRDefault="0008050E">
      <w:pPr>
        <w:pStyle w:val="ConsPlusNormal"/>
        <w:spacing w:before="220"/>
        <w:ind w:firstLine="540"/>
        <w:jc w:val="both"/>
      </w:pPr>
      <w:r>
        <w:t>3.1. Управление исполняет полномочия учредителя государственных учреждений Новосибирской области в подведомственной сфере.</w:t>
      </w:r>
    </w:p>
    <w:p w:rsidR="0008050E" w:rsidRDefault="0008050E">
      <w:pPr>
        <w:pStyle w:val="ConsPlusNormal"/>
        <w:jc w:val="both"/>
      </w:pPr>
      <w:r>
        <w:t xml:space="preserve">(п. 3.1 в ред. </w:t>
      </w:r>
      <w:hyperlink r:id="rId34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28.01.2025 N 34-п)</w:t>
      </w:r>
    </w:p>
    <w:p w:rsidR="0008050E" w:rsidRDefault="0008050E">
      <w:pPr>
        <w:pStyle w:val="ConsPlusNormal"/>
        <w:spacing w:before="220"/>
        <w:ind w:firstLine="540"/>
        <w:jc w:val="both"/>
      </w:pPr>
      <w:r>
        <w:lastRenderedPageBreak/>
        <w:t>4. Управление обладает правами юридического лица, может от своего имени приобретать права и нести обязанности, выступать истцом и ответчиком в судах, имеет печать с изображением герба Новосибирской области и со своим наименованием, иные печати, штампы и бланки установленного образца.</w:t>
      </w:r>
    </w:p>
    <w:p w:rsidR="0008050E" w:rsidRDefault="0008050E">
      <w:pPr>
        <w:pStyle w:val="ConsPlusNormal"/>
        <w:spacing w:before="220"/>
        <w:ind w:firstLine="540"/>
        <w:jc w:val="both"/>
      </w:pPr>
      <w:r>
        <w:t>5. Финансирование расходов на содержание управления осуществляется за счет средств областного бюджета Новосибирской области.</w:t>
      </w:r>
    </w:p>
    <w:p w:rsidR="0008050E" w:rsidRDefault="0008050E">
      <w:pPr>
        <w:pStyle w:val="ConsPlusNormal"/>
        <w:spacing w:before="220"/>
        <w:ind w:firstLine="540"/>
        <w:jc w:val="both"/>
      </w:pPr>
      <w:r>
        <w:t>6. Место нахождения управления: 630007, г. Новосибирск, Красный проспект, 18.</w:t>
      </w:r>
    </w:p>
    <w:p w:rsidR="0008050E" w:rsidRDefault="0008050E">
      <w:pPr>
        <w:pStyle w:val="ConsPlusNormal"/>
        <w:ind w:firstLine="540"/>
        <w:jc w:val="both"/>
      </w:pPr>
    </w:p>
    <w:p w:rsidR="0008050E" w:rsidRDefault="0008050E">
      <w:pPr>
        <w:pStyle w:val="ConsPlusTitle"/>
        <w:jc w:val="center"/>
        <w:outlineLvl w:val="1"/>
      </w:pPr>
      <w:r>
        <w:t>II. Полномочия</w:t>
      </w:r>
    </w:p>
    <w:p w:rsidR="0008050E" w:rsidRDefault="0008050E">
      <w:pPr>
        <w:pStyle w:val="ConsPlusNormal"/>
        <w:ind w:firstLine="540"/>
        <w:jc w:val="both"/>
      </w:pPr>
    </w:p>
    <w:p w:rsidR="0008050E" w:rsidRDefault="0008050E">
      <w:pPr>
        <w:pStyle w:val="ConsPlusNormal"/>
        <w:ind w:firstLine="540"/>
        <w:jc w:val="both"/>
      </w:pPr>
      <w:r>
        <w:t>7. В установленной сфере деятельности управление осуществляет следующие полномочия:</w:t>
      </w:r>
    </w:p>
    <w:p w:rsidR="0008050E" w:rsidRDefault="0008050E">
      <w:pPr>
        <w:pStyle w:val="ConsPlusNormal"/>
        <w:spacing w:before="220"/>
        <w:ind w:firstLine="540"/>
        <w:jc w:val="both"/>
      </w:pPr>
      <w:r>
        <w:t>1) совместно с Правительством Новосибирской области и областными исполнительными органами Новосибирской области участвует в подготовке договоров (соглашений) с федеральными органами исполнительной власти;</w:t>
      </w:r>
    </w:p>
    <w:p w:rsidR="0008050E" w:rsidRDefault="0008050E">
      <w:pPr>
        <w:pStyle w:val="ConsPlusNormal"/>
        <w:jc w:val="both"/>
      </w:pPr>
      <w:r>
        <w:t xml:space="preserve">(в ред. </w:t>
      </w:r>
      <w:hyperlink r:id="rId35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28.01.2025 N 34-п)</w:t>
      </w:r>
    </w:p>
    <w:p w:rsidR="0008050E" w:rsidRDefault="0008050E">
      <w:pPr>
        <w:pStyle w:val="ConsPlusNormal"/>
        <w:spacing w:before="220"/>
        <w:ind w:firstLine="540"/>
        <w:jc w:val="both"/>
      </w:pPr>
      <w:r>
        <w:t>2) осуществляет оперативную связь с Администрацией Президента Российской Федерации, Правительством Российской Федерации, иными федеральными органами государственной власти, государственными и общественными организациями по вопросам, касающимся развития Новосибирской области;</w:t>
      </w:r>
    </w:p>
    <w:p w:rsidR="0008050E" w:rsidRDefault="0008050E">
      <w:pPr>
        <w:pStyle w:val="ConsPlusNormal"/>
        <w:spacing w:before="220"/>
        <w:ind w:firstLine="540"/>
        <w:jc w:val="both"/>
      </w:pPr>
      <w:r>
        <w:t>3) по поручению Губернатора Новосибирской области осуществляет подготовку, организацию и сопровождение мероприятий с участием Губернатора Новосибирской области в городе Москве и других регионах;</w:t>
      </w:r>
    </w:p>
    <w:p w:rsidR="0008050E" w:rsidRDefault="0008050E">
      <w:pPr>
        <w:pStyle w:val="ConsPlusNormal"/>
        <w:spacing w:before="220"/>
        <w:ind w:firstLine="540"/>
        <w:jc w:val="both"/>
      </w:pPr>
      <w:r>
        <w:t xml:space="preserve">4) утратил силу. - </w:t>
      </w:r>
      <w:hyperlink r:id="rId36">
        <w:r>
          <w:rPr>
            <w:color w:val="0000FF"/>
          </w:rPr>
          <w:t>Постановление</w:t>
        </w:r>
      </w:hyperlink>
      <w:r>
        <w:t xml:space="preserve"> Правительства Новосибирской области от 28.01.2025 N 34-п;</w:t>
      </w:r>
    </w:p>
    <w:p w:rsidR="0008050E" w:rsidRDefault="0008050E">
      <w:pPr>
        <w:pStyle w:val="ConsPlusNormal"/>
        <w:spacing w:before="220"/>
        <w:ind w:firstLine="540"/>
        <w:jc w:val="both"/>
      </w:pPr>
      <w:r>
        <w:t>5) осуществляет организационное и материально-техническое обеспечение работы Губернатора Новосибирской области, первого заместителя Губернатора Новосибирской области, заместителей Губернатора Новосибирской области, первого заместителя Председателя Правительства Новосибирской области в период их командировок и работы в городе Москве и других регионах;</w:t>
      </w:r>
    </w:p>
    <w:p w:rsidR="0008050E" w:rsidRDefault="0008050E">
      <w:pPr>
        <w:pStyle w:val="ConsPlusNormal"/>
        <w:jc w:val="both"/>
      </w:pPr>
      <w:r>
        <w:t xml:space="preserve">(в ред. постановлений Правительства Новосибирской области от 05.10.2021 </w:t>
      </w:r>
      <w:hyperlink r:id="rId37">
        <w:r>
          <w:rPr>
            <w:color w:val="0000FF"/>
          </w:rPr>
          <w:t>N 409-п</w:t>
        </w:r>
      </w:hyperlink>
      <w:r>
        <w:t xml:space="preserve">, от 28.01.2025 </w:t>
      </w:r>
      <w:hyperlink r:id="rId38">
        <w:r>
          <w:rPr>
            <w:color w:val="0000FF"/>
          </w:rPr>
          <w:t>N 34-п</w:t>
        </w:r>
      </w:hyperlink>
      <w:r>
        <w:t>)</w:t>
      </w:r>
    </w:p>
    <w:p w:rsidR="0008050E" w:rsidRDefault="0008050E">
      <w:pPr>
        <w:pStyle w:val="ConsPlusNormal"/>
        <w:spacing w:before="220"/>
        <w:ind w:firstLine="540"/>
        <w:jc w:val="both"/>
      </w:pPr>
      <w:r>
        <w:t>6) осуществляет функции главного распорядителя и получателя средств областного бюджета Новосибирской области (далее - областной бюджет), предусмотренных на содержание управления и реализацию возложенных на него функций и полномочий;</w:t>
      </w:r>
    </w:p>
    <w:p w:rsidR="0008050E" w:rsidRDefault="0008050E">
      <w:pPr>
        <w:pStyle w:val="ConsPlusNormal"/>
        <w:spacing w:before="220"/>
        <w:ind w:firstLine="540"/>
        <w:jc w:val="both"/>
      </w:pPr>
      <w:r>
        <w:t>7) осуществляет функции главного распорядителя средств областного бюджета в отношении подведомственных получателей средств областного бюджета Новосибирской области;</w:t>
      </w:r>
    </w:p>
    <w:p w:rsidR="0008050E" w:rsidRDefault="0008050E">
      <w:pPr>
        <w:pStyle w:val="ConsPlusNormal"/>
        <w:spacing w:before="220"/>
        <w:ind w:firstLine="540"/>
        <w:jc w:val="both"/>
      </w:pPr>
      <w:r>
        <w:t>8) осуществляет ведение статистического и бюджетного учета в администрации Губернатора Новосибирской области и Правительства Новосибирской области, Правительстве Новосибирской области, управлении, включая составление и представление бюджетной отчетности, иной обязательной отчетности, формируемой на основании данных бюджетного учета, обеспечивает представление такой отчетности в соответствующие государственные органы;</w:t>
      </w:r>
    </w:p>
    <w:p w:rsidR="0008050E" w:rsidRDefault="0008050E">
      <w:pPr>
        <w:pStyle w:val="ConsPlusNormal"/>
        <w:jc w:val="both"/>
      </w:pPr>
      <w:r>
        <w:t xml:space="preserve">(пп. 8 в ред. </w:t>
      </w:r>
      <w:hyperlink r:id="rId39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05.10.2021 N 409-п)</w:t>
      </w:r>
    </w:p>
    <w:p w:rsidR="0008050E" w:rsidRDefault="0008050E">
      <w:pPr>
        <w:pStyle w:val="ConsPlusNormal"/>
        <w:spacing w:before="220"/>
        <w:ind w:firstLine="540"/>
        <w:jc w:val="both"/>
      </w:pPr>
      <w:r>
        <w:t>9) осуществляет функции главного администратора доходов областного бюджета Новосибирской области;</w:t>
      </w:r>
    </w:p>
    <w:p w:rsidR="0008050E" w:rsidRDefault="0008050E">
      <w:pPr>
        <w:pStyle w:val="ConsPlusNormal"/>
        <w:spacing w:before="220"/>
        <w:ind w:firstLine="540"/>
        <w:jc w:val="both"/>
      </w:pPr>
      <w:r>
        <w:t xml:space="preserve">10) осуществляет разработку в установленном порядке сметы расходов на содержание </w:t>
      </w:r>
      <w:r>
        <w:lastRenderedPageBreak/>
        <w:t>управления;</w:t>
      </w:r>
    </w:p>
    <w:p w:rsidR="0008050E" w:rsidRDefault="0008050E">
      <w:pPr>
        <w:pStyle w:val="ConsPlusNormal"/>
        <w:spacing w:before="220"/>
        <w:ind w:firstLine="540"/>
        <w:jc w:val="both"/>
      </w:pPr>
      <w:r>
        <w:t>11) осуществляет работу по учету расходования средств областного бюджета, выделяемых на содержание Правительства Новосибирской области, администрации Губернатора Новосибирской области и Правительства Новосибирской области, в пределах утвержденных бюджетных ассигнований;</w:t>
      </w:r>
    </w:p>
    <w:p w:rsidR="0008050E" w:rsidRDefault="0008050E">
      <w:pPr>
        <w:pStyle w:val="ConsPlusNormal"/>
        <w:spacing w:before="220"/>
        <w:ind w:firstLine="540"/>
        <w:jc w:val="both"/>
      </w:pPr>
      <w:r>
        <w:t>12) осуществляет учет материально-технических ценностей в управлении и обеспечивает их сохранность;</w:t>
      </w:r>
    </w:p>
    <w:p w:rsidR="0008050E" w:rsidRDefault="0008050E">
      <w:pPr>
        <w:pStyle w:val="ConsPlusNormal"/>
        <w:spacing w:before="220"/>
        <w:ind w:firstLine="540"/>
        <w:jc w:val="both"/>
      </w:pPr>
      <w:r>
        <w:t>13) осуществляет контроль за использованием субсидий, субвенций, иных межбюджетных трансфертов их получателями в соответствии с условиями и целями, определенными при предоставлении указанных средств из областного бюджета;</w:t>
      </w:r>
    </w:p>
    <w:p w:rsidR="0008050E" w:rsidRDefault="0008050E">
      <w:pPr>
        <w:pStyle w:val="ConsPlusNormal"/>
        <w:jc w:val="both"/>
      </w:pPr>
      <w:r>
        <w:t xml:space="preserve">(пп. 13 в ред. </w:t>
      </w:r>
      <w:hyperlink r:id="rId40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05.10.2021 N 409-п)</w:t>
      </w:r>
    </w:p>
    <w:p w:rsidR="0008050E" w:rsidRDefault="0008050E">
      <w:pPr>
        <w:pStyle w:val="ConsPlusNormal"/>
        <w:spacing w:before="220"/>
        <w:ind w:firstLine="540"/>
        <w:jc w:val="both"/>
      </w:pPr>
      <w:r>
        <w:t>14) готовит проекты законов, проекты постановлений и распоряжений Губернатора Новосибирской области и Правительства Новосибирской области по вопросам, относящимся к сфере деятельности управления;</w:t>
      </w:r>
    </w:p>
    <w:p w:rsidR="0008050E" w:rsidRDefault="0008050E">
      <w:pPr>
        <w:pStyle w:val="ConsPlusNormal"/>
        <w:spacing w:before="220"/>
        <w:ind w:firstLine="540"/>
        <w:jc w:val="both"/>
      </w:pPr>
      <w:r>
        <w:t>15) осуществляет организацию обслуживания протокольных мероприятий и официальных приемов с участием Губернатора Новосибирской области;</w:t>
      </w:r>
    </w:p>
    <w:p w:rsidR="0008050E" w:rsidRDefault="0008050E">
      <w:pPr>
        <w:pStyle w:val="ConsPlusNormal"/>
        <w:spacing w:before="220"/>
        <w:ind w:firstLine="540"/>
        <w:jc w:val="both"/>
      </w:pPr>
      <w:r>
        <w:t>16) организует прием, размещение и обслуживание официальных лиц и делегаций, в том числе правительственных и зарубежных, принимаемых Правительством Новосибирской области;</w:t>
      </w:r>
    </w:p>
    <w:p w:rsidR="0008050E" w:rsidRDefault="0008050E">
      <w:pPr>
        <w:pStyle w:val="ConsPlusNormal"/>
        <w:spacing w:before="220"/>
        <w:ind w:firstLine="540"/>
        <w:jc w:val="both"/>
      </w:pPr>
      <w:r>
        <w:t>17) осуществляет обеспечение и обслуживание совещаний, конференций и других специальных мероприятий, проводимых Правительством Новосибирской области, администрацией Губернатора Новосибирской области и Правительства Новосибирской области;</w:t>
      </w:r>
    </w:p>
    <w:p w:rsidR="0008050E" w:rsidRDefault="0008050E">
      <w:pPr>
        <w:pStyle w:val="ConsPlusNormal"/>
        <w:spacing w:before="220"/>
        <w:ind w:firstLine="540"/>
        <w:jc w:val="both"/>
      </w:pPr>
      <w:r>
        <w:t>18) осуществляет в установленном порядке организацию и финансовое обеспечение обслуживания в залах официальных лиц и делегаций, в иных залах повышенной комфортности (независимо от наименования), организованных в составе железнодорожных и автомобильных вокзалов (станций), морских и речных портов, аэропортов (аэродромов) на линиях междугороднего (внутреннего) и международного сообщения, Губернатора Новосибирской области, первого заместителя Губернатора Новосибирской области, заместителей Губернатора Новосибирской области, первого заместителя Председателя Правительства Новосибирской области, государственных гражданских служащих, замещающих должности высшей группы категории "руководители" в администрации Губернатора Новосибирской области и Правительства Новосибирской области, официальных лиц и делегаций, прибывающих в целях проведения протокольных и иных официальных мероприятий с участием Губернатора Новосибирской области, Правительства Новосибирской области;</w:t>
      </w:r>
    </w:p>
    <w:p w:rsidR="0008050E" w:rsidRDefault="0008050E">
      <w:pPr>
        <w:pStyle w:val="ConsPlusNormal"/>
        <w:jc w:val="both"/>
      </w:pPr>
      <w:r>
        <w:t xml:space="preserve">(пп. 18 в ред. </w:t>
      </w:r>
      <w:hyperlink r:id="rId41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05.10.2021 N 409-п)</w:t>
      </w:r>
    </w:p>
    <w:p w:rsidR="0008050E" w:rsidRDefault="0008050E">
      <w:pPr>
        <w:pStyle w:val="ConsPlusNormal"/>
        <w:spacing w:before="220"/>
        <w:ind w:firstLine="540"/>
        <w:jc w:val="both"/>
      </w:pPr>
      <w:r>
        <w:t>19) обеспечивает в пределах своей компетенции эксплуатационно-техническое обслуживание объектов и служебных помещений, предоставляемых лицам, государственным органам, учреждению, обеспечение деятельности которых возложено на управление, а также содержание указанных объектов и помещений, прилегающей территории в надлежащем состоянии;</w:t>
      </w:r>
    </w:p>
    <w:p w:rsidR="0008050E" w:rsidRDefault="0008050E">
      <w:pPr>
        <w:pStyle w:val="ConsPlusNormal"/>
        <w:jc w:val="both"/>
      </w:pPr>
      <w:r>
        <w:t xml:space="preserve">(пп. 19 в ред. </w:t>
      </w:r>
      <w:hyperlink r:id="rId42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02.05.2023 N 195-п)</w:t>
      </w:r>
    </w:p>
    <w:p w:rsidR="0008050E" w:rsidRDefault="0008050E">
      <w:pPr>
        <w:pStyle w:val="ConsPlusNormal"/>
        <w:spacing w:before="220"/>
        <w:ind w:firstLine="540"/>
        <w:jc w:val="both"/>
      </w:pPr>
      <w:r>
        <w:t xml:space="preserve">20) обеспечивает охрану объектов и служебных помещений, занимаемых лицами, учреждением и государственными органами, указанными в </w:t>
      </w:r>
      <w:hyperlink w:anchor="P47">
        <w:r>
          <w:rPr>
            <w:color w:val="0000FF"/>
          </w:rPr>
          <w:t>подпункте 3 пункта 1</w:t>
        </w:r>
      </w:hyperlink>
      <w:r>
        <w:t xml:space="preserve"> настоящего Положения;</w:t>
      </w:r>
    </w:p>
    <w:p w:rsidR="0008050E" w:rsidRDefault="0008050E">
      <w:pPr>
        <w:pStyle w:val="ConsPlusNormal"/>
        <w:jc w:val="both"/>
      </w:pPr>
      <w:r>
        <w:t xml:space="preserve">(пп. 20 в ред. </w:t>
      </w:r>
      <w:hyperlink r:id="rId43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02.05.2023 N 195-п)</w:t>
      </w:r>
    </w:p>
    <w:p w:rsidR="0008050E" w:rsidRDefault="0008050E">
      <w:pPr>
        <w:pStyle w:val="ConsPlusNormal"/>
        <w:spacing w:before="220"/>
        <w:ind w:firstLine="540"/>
        <w:jc w:val="both"/>
      </w:pPr>
      <w:r>
        <w:t xml:space="preserve">21) организует и обеспечивает содержание и эксплуатационно-техническое обслуживание </w:t>
      </w:r>
      <w:r>
        <w:lastRenderedPageBreak/>
        <w:t>защитного сооружения запасного пункта управления Правительства Новосибирской области;</w:t>
      </w:r>
    </w:p>
    <w:p w:rsidR="0008050E" w:rsidRDefault="0008050E">
      <w:pPr>
        <w:pStyle w:val="ConsPlusNormal"/>
        <w:spacing w:before="220"/>
        <w:ind w:firstLine="540"/>
        <w:jc w:val="both"/>
      </w:pPr>
      <w:r>
        <w:t>22) обеспечивает сенаторам Российской Федерации - представителям от Новосибирской области и их помощникам, депутатам Государственной Думы Федерального Собрания Российской Федерации от Новосибирской области и их помощникам условия, необходимые для осуществления ими своих полномочий, предусмотренных законодательством Российской Федерации;</w:t>
      </w:r>
    </w:p>
    <w:p w:rsidR="0008050E" w:rsidRDefault="0008050E">
      <w:pPr>
        <w:pStyle w:val="ConsPlusNormal"/>
        <w:jc w:val="both"/>
      </w:pPr>
      <w:r>
        <w:t xml:space="preserve">(в ред. </w:t>
      </w:r>
      <w:hyperlink r:id="rId44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08.06.2021 N 216-п)</w:t>
      </w:r>
    </w:p>
    <w:p w:rsidR="0008050E" w:rsidRDefault="0008050E">
      <w:pPr>
        <w:pStyle w:val="ConsPlusNormal"/>
        <w:spacing w:before="220"/>
        <w:ind w:firstLine="540"/>
        <w:jc w:val="both"/>
      </w:pPr>
      <w:r>
        <w:t>23) обеспечивает мобилизационную подготовку управления, а также контроль и координацию деятельности в области мобилизационной подготовки подведомственных организаций;</w:t>
      </w:r>
    </w:p>
    <w:p w:rsidR="0008050E" w:rsidRDefault="0008050E">
      <w:pPr>
        <w:pStyle w:val="ConsPlusNormal"/>
        <w:spacing w:before="220"/>
        <w:ind w:firstLine="540"/>
        <w:jc w:val="both"/>
      </w:pPr>
      <w:r>
        <w:t>24) в установленном законодательством порядке осуществляет закупки и заключает государственные контракты и другие гражданско-правовые договоры на поставку товаров, выполнение работ, оказание услуг для государственных нужд Новосибирской области, Правительства Новосибирской области, администрации Губернатора Новосибирской области и Правительства Новосибирской области, управления в установленной сфере деятельности;</w:t>
      </w:r>
    </w:p>
    <w:p w:rsidR="0008050E" w:rsidRDefault="0008050E">
      <w:pPr>
        <w:pStyle w:val="ConsPlusNormal"/>
        <w:spacing w:before="220"/>
        <w:ind w:firstLine="540"/>
        <w:jc w:val="both"/>
      </w:pPr>
      <w:r>
        <w:t>25) осуществляет распределение служебных помещений и служебного автотранспорта в целях обеспечения лиц и государственных органов, обеспечение деятельности которых возложено на управление;</w:t>
      </w:r>
    </w:p>
    <w:p w:rsidR="0008050E" w:rsidRDefault="0008050E">
      <w:pPr>
        <w:pStyle w:val="ConsPlusNormal"/>
        <w:spacing w:before="220"/>
        <w:ind w:firstLine="540"/>
        <w:jc w:val="both"/>
      </w:pPr>
      <w:r>
        <w:t>26) обеспечивает соблюдение пропускного режима в зданиях и помещениях, занимаемых лицами и государственными органами, обеспечение деятельности которых возложено на управление;</w:t>
      </w:r>
    </w:p>
    <w:p w:rsidR="0008050E" w:rsidRDefault="0008050E">
      <w:pPr>
        <w:pStyle w:val="ConsPlusNormal"/>
        <w:spacing w:before="220"/>
        <w:ind w:firstLine="540"/>
        <w:jc w:val="both"/>
      </w:pPr>
      <w:r>
        <w:t>27) осуществляет составление отчетов во внебюджетные фонды и налоговые органы;</w:t>
      </w:r>
    </w:p>
    <w:p w:rsidR="0008050E" w:rsidRDefault="0008050E">
      <w:pPr>
        <w:pStyle w:val="ConsPlusNormal"/>
        <w:spacing w:before="220"/>
        <w:ind w:firstLine="540"/>
        <w:jc w:val="both"/>
      </w:pPr>
      <w:r>
        <w:t>28) осуществляет в соответствии с законодательством комплектование, хранение, учет и использование архивных документов, образовавшихся в процессе деятельности управления;</w:t>
      </w:r>
    </w:p>
    <w:p w:rsidR="0008050E" w:rsidRDefault="0008050E">
      <w:pPr>
        <w:pStyle w:val="ConsPlusNormal"/>
        <w:spacing w:before="220"/>
        <w:ind w:firstLine="540"/>
        <w:jc w:val="both"/>
      </w:pPr>
      <w:r>
        <w:t xml:space="preserve">29) обеспечивает доступ к информации о деятельности управления, организацию работы с запросами граждан и юридических лиц о его деятельности в соответствии с требованиями Федерального </w:t>
      </w:r>
      <w:hyperlink r:id="rId45">
        <w:r>
          <w:rPr>
            <w:color w:val="0000FF"/>
          </w:rPr>
          <w:t>закона</w:t>
        </w:r>
      </w:hyperlink>
      <w:r>
        <w:t xml:space="preserve"> от 09.02.2009 N 8-ФЗ "Об обеспечении доступа к информации о деятельности государственных органов и органов местного самоуправления";</w:t>
      </w:r>
    </w:p>
    <w:p w:rsidR="0008050E" w:rsidRDefault="0008050E">
      <w:pPr>
        <w:pStyle w:val="ConsPlusNormal"/>
        <w:spacing w:before="220"/>
        <w:ind w:firstLine="540"/>
        <w:jc w:val="both"/>
      </w:pPr>
      <w:r>
        <w:t>30) организует прием граждан, обеспечивает своевременное и полное рассмотрение устных и письменных обращений граждан, принятие по ним решений и направление ответов заявителям в установленный законодательством Российской Федерации срок;</w:t>
      </w:r>
    </w:p>
    <w:p w:rsidR="0008050E" w:rsidRDefault="0008050E">
      <w:pPr>
        <w:pStyle w:val="ConsPlusNormal"/>
        <w:spacing w:before="220"/>
        <w:ind w:firstLine="540"/>
        <w:jc w:val="both"/>
      </w:pPr>
      <w:r>
        <w:t>31) организует профессиональное развитие государственных гражданских служащих Новосибирской области, замещающих должности государственной гражданской службы Новосибирской области в управлении (далее - гражданские служащие управления), подготовку и дополнительное профессиональное образование работников, замещающих должности, не являющиеся должностями государственной гражданской службы Новосибирской области, в управлении, и работников подведомственных управлению государственных учреждений Новосибирской области;</w:t>
      </w:r>
    </w:p>
    <w:p w:rsidR="0008050E" w:rsidRDefault="0008050E">
      <w:pPr>
        <w:pStyle w:val="ConsPlusNormal"/>
        <w:jc w:val="both"/>
      </w:pPr>
      <w:r>
        <w:t xml:space="preserve">(пп. 31 в ред. </w:t>
      </w:r>
      <w:hyperlink r:id="rId46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28.05.2019 N 208-п)</w:t>
      </w:r>
    </w:p>
    <w:p w:rsidR="0008050E" w:rsidRDefault="0008050E">
      <w:pPr>
        <w:pStyle w:val="ConsPlusNormal"/>
        <w:spacing w:before="220"/>
        <w:ind w:firstLine="540"/>
        <w:jc w:val="both"/>
      </w:pPr>
      <w:r>
        <w:t>32) обеспечивает в пределах своей компетенции защиту сведений, составляющих государственную тайну;</w:t>
      </w:r>
    </w:p>
    <w:p w:rsidR="0008050E" w:rsidRDefault="0008050E">
      <w:pPr>
        <w:pStyle w:val="ConsPlusNormal"/>
        <w:spacing w:before="220"/>
        <w:ind w:firstLine="540"/>
        <w:jc w:val="both"/>
      </w:pPr>
      <w:r>
        <w:t>33) осуществляет в пределах своей компетенции деятельность по реализации антикоррупционной политики в Новосибирской области;</w:t>
      </w:r>
    </w:p>
    <w:p w:rsidR="0008050E" w:rsidRDefault="0008050E">
      <w:pPr>
        <w:pStyle w:val="ConsPlusNormal"/>
        <w:spacing w:before="220"/>
        <w:ind w:firstLine="540"/>
        <w:jc w:val="both"/>
      </w:pPr>
      <w:r>
        <w:t>34) участвует в мероприятиях по противодействию терроризму в пределах своих полномочий;</w:t>
      </w:r>
    </w:p>
    <w:p w:rsidR="0008050E" w:rsidRDefault="0008050E">
      <w:pPr>
        <w:pStyle w:val="ConsPlusNormal"/>
        <w:spacing w:before="220"/>
        <w:ind w:firstLine="540"/>
        <w:jc w:val="both"/>
      </w:pPr>
      <w:r>
        <w:lastRenderedPageBreak/>
        <w:t>35) реализует меры и государственные программы Новосибирской области в области профилактики терроризма, минимизации и ликвидации последствий его проявлений в пределах своей компетенции;</w:t>
      </w:r>
    </w:p>
    <w:p w:rsidR="0008050E" w:rsidRDefault="0008050E">
      <w:pPr>
        <w:pStyle w:val="ConsPlusNormal"/>
        <w:spacing w:before="220"/>
        <w:ind w:firstLine="540"/>
        <w:jc w:val="both"/>
      </w:pPr>
      <w:r>
        <w:t>36) осуществляет организацию выполнения требований к антитеррористической защищенности объектов (территорий), находящихся в ведении управления;</w:t>
      </w:r>
    </w:p>
    <w:p w:rsidR="0008050E" w:rsidRDefault="0008050E">
      <w:pPr>
        <w:pStyle w:val="ConsPlusNormal"/>
        <w:spacing w:before="220"/>
        <w:ind w:firstLine="540"/>
        <w:jc w:val="both"/>
      </w:pPr>
      <w:r>
        <w:t>37) организует и проводит совещания, конференции, встречи, выставки, конкурсы по вопросам, входящим в компетенцию управления;</w:t>
      </w:r>
    </w:p>
    <w:p w:rsidR="0008050E" w:rsidRDefault="0008050E">
      <w:pPr>
        <w:pStyle w:val="ConsPlusNormal"/>
        <w:spacing w:before="220"/>
        <w:ind w:firstLine="540"/>
        <w:jc w:val="both"/>
      </w:pPr>
      <w:r>
        <w:t>38) направляет своих представителей для участия в конкурсных комиссиях, рабочих группах, совещательных органах, экспертных и координационных советах, семинарах, работа которых связана с функциями управления;</w:t>
      </w:r>
    </w:p>
    <w:p w:rsidR="0008050E" w:rsidRDefault="0008050E">
      <w:pPr>
        <w:pStyle w:val="ConsPlusNormal"/>
        <w:spacing w:before="220"/>
        <w:ind w:firstLine="540"/>
        <w:jc w:val="both"/>
      </w:pPr>
      <w:r>
        <w:t>39) готовит информацию по вопросам деятельности управления для размещения в средствах массовой информации, информационно-телекоммуникационной сети общего пользования;</w:t>
      </w:r>
    </w:p>
    <w:p w:rsidR="0008050E" w:rsidRDefault="0008050E">
      <w:pPr>
        <w:pStyle w:val="ConsPlusNormal"/>
        <w:spacing w:before="220"/>
        <w:ind w:firstLine="540"/>
        <w:jc w:val="both"/>
      </w:pPr>
      <w:r>
        <w:t>40) обеспечивает содействие в работе Новосибирскому землячеству в городе Москве;</w:t>
      </w:r>
    </w:p>
    <w:p w:rsidR="0008050E" w:rsidRDefault="0008050E">
      <w:pPr>
        <w:pStyle w:val="ConsPlusNormal"/>
        <w:spacing w:before="220"/>
        <w:ind w:firstLine="540"/>
        <w:jc w:val="both"/>
      </w:pPr>
      <w:r>
        <w:t>41) осуществляет функции по ведению бухгалтерского (бюджетного) учета и формирования бюджетной отчетности государственных органов Новосибирской области, передавших указанные функции в установленном порядке;</w:t>
      </w:r>
    </w:p>
    <w:p w:rsidR="0008050E" w:rsidRDefault="0008050E">
      <w:pPr>
        <w:pStyle w:val="ConsPlusNormal"/>
        <w:jc w:val="both"/>
      </w:pPr>
      <w:r>
        <w:t xml:space="preserve">(в ред. </w:t>
      </w:r>
      <w:hyperlink r:id="rId47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28.01.2025 N 34-п)</w:t>
      </w:r>
    </w:p>
    <w:p w:rsidR="0008050E" w:rsidRDefault="0008050E">
      <w:pPr>
        <w:pStyle w:val="ConsPlusNormal"/>
        <w:spacing w:before="220"/>
        <w:ind w:firstLine="540"/>
        <w:jc w:val="both"/>
      </w:pPr>
      <w:r>
        <w:t>42) осуществляет материально-техническое обеспечение государственных органов Новосибирской области, передавших функции по ведению бухгалтерского (бюджетного) учета и формирования бюджетной отчетности;</w:t>
      </w:r>
    </w:p>
    <w:p w:rsidR="0008050E" w:rsidRDefault="0008050E">
      <w:pPr>
        <w:pStyle w:val="ConsPlusNormal"/>
        <w:jc w:val="both"/>
      </w:pPr>
      <w:r>
        <w:t xml:space="preserve">(в ред. </w:t>
      </w:r>
      <w:hyperlink r:id="rId48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28.01.2025 N 34-п)</w:t>
      </w:r>
    </w:p>
    <w:p w:rsidR="0008050E" w:rsidRDefault="0008050E">
      <w:pPr>
        <w:pStyle w:val="ConsPlusNormal"/>
        <w:spacing w:before="220"/>
        <w:ind w:firstLine="540"/>
        <w:jc w:val="both"/>
      </w:pPr>
      <w:r>
        <w:t>43) разрабатывает и принимает меры по реализации государственной политики в сфере профилактики правонарушений в установленной сфере деятельности;</w:t>
      </w:r>
    </w:p>
    <w:p w:rsidR="0008050E" w:rsidRDefault="0008050E">
      <w:pPr>
        <w:pStyle w:val="ConsPlusNormal"/>
        <w:spacing w:before="220"/>
        <w:ind w:firstLine="540"/>
        <w:jc w:val="both"/>
      </w:pPr>
      <w:r>
        <w:t>44) участвует в возмещении вреда, причиненного физическим и юридическим лицам в результате террористического акта, совершенного на территории Новосибирской области, в пределах своей компетенции;</w:t>
      </w:r>
    </w:p>
    <w:p w:rsidR="0008050E" w:rsidRDefault="0008050E">
      <w:pPr>
        <w:pStyle w:val="ConsPlusNormal"/>
        <w:spacing w:before="220"/>
        <w:ind w:firstLine="540"/>
        <w:jc w:val="both"/>
      </w:pPr>
      <w:r>
        <w:t>45) осуществляет ведомственный контроль за соблюдением требований законодательства Российской Федерации и иных нормативных правовых актов о контрактной системе в сфере закупок в отношении заказчиков, подведомственных управлению делами Губернатора Новосибирской области и Правительства Новосибирской области, посредством проведения плановых и внеплановых проверок;</w:t>
      </w:r>
    </w:p>
    <w:p w:rsidR="0008050E" w:rsidRDefault="0008050E">
      <w:pPr>
        <w:pStyle w:val="ConsPlusNormal"/>
        <w:jc w:val="both"/>
      </w:pPr>
      <w:r>
        <w:t xml:space="preserve">(пп. 45 введен </w:t>
      </w:r>
      <w:hyperlink r:id="rId49">
        <w:r>
          <w:rPr>
            <w:color w:val="0000FF"/>
          </w:rPr>
          <w:t>постановлением</w:t>
        </w:r>
      </w:hyperlink>
      <w:r>
        <w:t xml:space="preserve"> Правительства Новосибирской области от 19.11.2018 N 484-п)</w:t>
      </w:r>
    </w:p>
    <w:p w:rsidR="0008050E" w:rsidRDefault="0008050E">
      <w:pPr>
        <w:pStyle w:val="ConsPlusNormal"/>
        <w:spacing w:before="220"/>
        <w:ind w:firstLine="540"/>
        <w:jc w:val="both"/>
      </w:pPr>
      <w:r>
        <w:t>46) обеспечивает при реализации своих полномочий приоритет целей и задач по развитию конкуренции на товарных рынках в установленной сфере деятельности;</w:t>
      </w:r>
    </w:p>
    <w:p w:rsidR="0008050E" w:rsidRDefault="0008050E">
      <w:pPr>
        <w:pStyle w:val="ConsPlusNormal"/>
        <w:jc w:val="both"/>
      </w:pPr>
      <w:r>
        <w:t xml:space="preserve">(пп. 46 введен </w:t>
      </w:r>
      <w:hyperlink r:id="rId50">
        <w:r>
          <w:rPr>
            <w:color w:val="0000FF"/>
          </w:rPr>
          <w:t>постановлением</w:t>
        </w:r>
      </w:hyperlink>
      <w:r>
        <w:t xml:space="preserve"> Правительства Новосибирской области от 19.11.2018 N 484-п)</w:t>
      </w:r>
    </w:p>
    <w:p w:rsidR="0008050E" w:rsidRDefault="0008050E">
      <w:pPr>
        <w:pStyle w:val="ConsPlusNormal"/>
        <w:spacing w:before="220"/>
        <w:ind w:firstLine="540"/>
        <w:jc w:val="both"/>
      </w:pPr>
      <w:r>
        <w:t>47) осуществляет ведомственный контроль за соблюдением трудового законодательства и иных нормативных правовых актов, содержащих нормы трудового права, в подведомственных организациях в порядке и на условиях, определяемых законодательством Российской Федерации;</w:t>
      </w:r>
    </w:p>
    <w:p w:rsidR="0008050E" w:rsidRDefault="0008050E">
      <w:pPr>
        <w:pStyle w:val="ConsPlusNormal"/>
        <w:jc w:val="both"/>
      </w:pPr>
      <w:r>
        <w:t xml:space="preserve">(пп. 47 введен </w:t>
      </w:r>
      <w:hyperlink r:id="rId51">
        <w:r>
          <w:rPr>
            <w:color w:val="0000FF"/>
          </w:rPr>
          <w:t>постановлением</w:t>
        </w:r>
      </w:hyperlink>
      <w:r>
        <w:t xml:space="preserve"> Правительства Новосибирской области от 19.11.2018 N 484-п)</w:t>
      </w:r>
    </w:p>
    <w:p w:rsidR="0008050E" w:rsidRDefault="0008050E">
      <w:pPr>
        <w:pStyle w:val="ConsPlusNormal"/>
        <w:spacing w:before="220"/>
        <w:ind w:firstLine="540"/>
        <w:jc w:val="both"/>
      </w:pPr>
      <w:r>
        <w:t>48) представляет интересы Правительства Новосибирской области, администрации Губернатора Новосибирской области и Правительства Новосибирской области в налоговых органах, Фонде пенсионного и социального страхования Российской Федерации по вопросам представления отчетности о деятельности в качестве налогоплательщика;</w:t>
      </w:r>
    </w:p>
    <w:p w:rsidR="0008050E" w:rsidRDefault="0008050E">
      <w:pPr>
        <w:pStyle w:val="ConsPlusNormal"/>
        <w:jc w:val="both"/>
      </w:pPr>
      <w:r>
        <w:lastRenderedPageBreak/>
        <w:t xml:space="preserve">(пп. 48 в ред. </w:t>
      </w:r>
      <w:hyperlink r:id="rId52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28.01.2025 N 34-п)</w:t>
      </w:r>
    </w:p>
    <w:p w:rsidR="0008050E" w:rsidRDefault="0008050E">
      <w:pPr>
        <w:pStyle w:val="ConsPlusNormal"/>
        <w:spacing w:before="220"/>
        <w:ind w:firstLine="540"/>
        <w:jc w:val="both"/>
      </w:pPr>
      <w:r>
        <w:t>49) представляет в деле о банкротстве и в процедурах, применяемых в деле о банкротстве, требования по денежным обязательствам Новосибирской области, связанным с осуществлением ими своих полномочий;</w:t>
      </w:r>
    </w:p>
    <w:p w:rsidR="0008050E" w:rsidRDefault="0008050E">
      <w:pPr>
        <w:pStyle w:val="ConsPlusNormal"/>
        <w:jc w:val="both"/>
      </w:pPr>
      <w:r>
        <w:t xml:space="preserve">(пп. 49 введен </w:t>
      </w:r>
      <w:hyperlink r:id="rId53">
        <w:r>
          <w:rPr>
            <w:color w:val="0000FF"/>
          </w:rPr>
          <w:t>постановлением</w:t>
        </w:r>
      </w:hyperlink>
      <w:r>
        <w:t xml:space="preserve"> Правительства Новосибирской области от 08.06.2021 N 216-п)</w:t>
      </w:r>
    </w:p>
    <w:p w:rsidR="0008050E" w:rsidRDefault="0008050E">
      <w:pPr>
        <w:pStyle w:val="ConsPlusNormal"/>
        <w:spacing w:before="220"/>
        <w:ind w:firstLine="540"/>
        <w:jc w:val="both"/>
      </w:pPr>
      <w:r>
        <w:t>50) осуществляет внутренний финансовый аудит;</w:t>
      </w:r>
    </w:p>
    <w:p w:rsidR="0008050E" w:rsidRDefault="0008050E">
      <w:pPr>
        <w:pStyle w:val="ConsPlusNormal"/>
        <w:jc w:val="both"/>
      </w:pPr>
      <w:r>
        <w:t xml:space="preserve">(пп. 50 введен </w:t>
      </w:r>
      <w:hyperlink r:id="rId54">
        <w:r>
          <w:rPr>
            <w:color w:val="0000FF"/>
          </w:rPr>
          <w:t>постановлением</w:t>
        </w:r>
      </w:hyperlink>
      <w:r>
        <w:t xml:space="preserve"> Правительства Новосибирской области от 05.10.2021 N 409-п)</w:t>
      </w:r>
    </w:p>
    <w:p w:rsidR="0008050E" w:rsidRDefault="0008050E">
      <w:pPr>
        <w:pStyle w:val="ConsPlusNormal"/>
        <w:spacing w:before="220"/>
        <w:ind w:firstLine="540"/>
        <w:jc w:val="both"/>
      </w:pPr>
      <w:r>
        <w:t>51) осуществляет мониторинг качества финансового менеджмента, включающий мониторинг качества исполнения бюджетных полномочий, а также качества управления активами, осуществления закупок товаров, работ и услуг для обеспечения государственных нужд, в отношении получателей бюджетных средств, подведомственных управлению;</w:t>
      </w:r>
    </w:p>
    <w:p w:rsidR="0008050E" w:rsidRDefault="0008050E">
      <w:pPr>
        <w:pStyle w:val="ConsPlusNormal"/>
        <w:jc w:val="both"/>
      </w:pPr>
      <w:r>
        <w:t xml:space="preserve">(пп. 51 введен </w:t>
      </w:r>
      <w:hyperlink r:id="rId55">
        <w:r>
          <w:rPr>
            <w:color w:val="0000FF"/>
          </w:rPr>
          <w:t>постановлением</w:t>
        </w:r>
      </w:hyperlink>
      <w:r>
        <w:t xml:space="preserve"> Правительства Новосибирской области от 05.10.2021 N 409-п)</w:t>
      </w:r>
    </w:p>
    <w:p w:rsidR="0008050E" w:rsidRDefault="0008050E">
      <w:pPr>
        <w:pStyle w:val="ConsPlusNormal"/>
        <w:spacing w:before="220"/>
        <w:ind w:firstLine="540"/>
        <w:jc w:val="both"/>
      </w:pPr>
      <w:r>
        <w:t>52) осуществляет контроль за деятельностью подведомственных государственных учреждений Новосибирской области;</w:t>
      </w:r>
    </w:p>
    <w:p w:rsidR="0008050E" w:rsidRDefault="0008050E">
      <w:pPr>
        <w:pStyle w:val="ConsPlusNormal"/>
        <w:jc w:val="both"/>
      </w:pPr>
      <w:r>
        <w:t xml:space="preserve">(пп. 52 введен </w:t>
      </w:r>
      <w:hyperlink r:id="rId56">
        <w:r>
          <w:rPr>
            <w:color w:val="0000FF"/>
          </w:rPr>
          <w:t>постановлением</w:t>
        </w:r>
      </w:hyperlink>
      <w:r>
        <w:t xml:space="preserve"> Правительства Новосибирской области от 05.10.2021 N 409-п)</w:t>
      </w:r>
    </w:p>
    <w:p w:rsidR="0008050E" w:rsidRDefault="0008050E">
      <w:pPr>
        <w:pStyle w:val="ConsPlusNormal"/>
        <w:spacing w:before="220"/>
        <w:ind w:firstLine="540"/>
        <w:jc w:val="both"/>
      </w:pPr>
      <w:r>
        <w:t>53) осуществляет начисление Губернатору Новосибирской области, первому заместителю Губернатора Новосибирской области, заместителям Губернатора Новосибирской области, первому заместителю Председателя Правительства Новосибирской области, сотрудникам администрации Губернатора Новосибирской области и Правительства Новосибирской области выплат по оплате труда и иных выплат, а также связанных с ними обязательных платежей в бюджеты бюджетной системы Российской Федерации и их перечисление;</w:t>
      </w:r>
    </w:p>
    <w:p w:rsidR="0008050E" w:rsidRDefault="0008050E">
      <w:pPr>
        <w:pStyle w:val="ConsPlusNormal"/>
        <w:jc w:val="both"/>
      </w:pPr>
      <w:r>
        <w:t xml:space="preserve">(пп. 53 введен </w:t>
      </w:r>
      <w:hyperlink r:id="rId57">
        <w:r>
          <w:rPr>
            <w:color w:val="0000FF"/>
          </w:rPr>
          <w:t>постановлением</w:t>
        </w:r>
      </w:hyperlink>
      <w:r>
        <w:t xml:space="preserve"> Правительства Новосибирской области от 05.10.2021 N 409-п)</w:t>
      </w:r>
    </w:p>
    <w:p w:rsidR="0008050E" w:rsidRDefault="0008050E">
      <w:pPr>
        <w:pStyle w:val="ConsPlusNormal"/>
        <w:spacing w:before="220"/>
        <w:ind w:firstLine="540"/>
        <w:jc w:val="both"/>
      </w:pPr>
      <w:r>
        <w:t>54) разработка и реализация планов гражданской обороны и защиты населения;</w:t>
      </w:r>
    </w:p>
    <w:p w:rsidR="0008050E" w:rsidRDefault="0008050E">
      <w:pPr>
        <w:pStyle w:val="ConsPlusNormal"/>
        <w:jc w:val="both"/>
      </w:pPr>
      <w:r>
        <w:t xml:space="preserve">(пп. 54 введен </w:t>
      </w:r>
      <w:hyperlink r:id="rId58">
        <w:r>
          <w:rPr>
            <w:color w:val="0000FF"/>
          </w:rPr>
          <w:t>постановлением</w:t>
        </w:r>
      </w:hyperlink>
      <w:r>
        <w:t xml:space="preserve"> Правительства Новосибирской области от 05.10.2021 N 409-п)</w:t>
      </w:r>
    </w:p>
    <w:p w:rsidR="0008050E" w:rsidRDefault="0008050E">
      <w:pPr>
        <w:pStyle w:val="ConsPlusNormal"/>
        <w:spacing w:before="220"/>
        <w:ind w:firstLine="540"/>
        <w:jc w:val="both"/>
      </w:pPr>
      <w:r>
        <w:t>55) планирование мероприятий:</w:t>
      </w:r>
    </w:p>
    <w:p w:rsidR="0008050E" w:rsidRDefault="0008050E">
      <w:pPr>
        <w:pStyle w:val="ConsPlusNormal"/>
        <w:spacing w:before="220"/>
        <w:ind w:firstLine="540"/>
        <w:jc w:val="both"/>
      </w:pPr>
      <w:r>
        <w:t>а) по подготовке к эвакуации населения, материальных и культурных ценностей в безопасные районы, их размещению, развертыванию организаций, необходимых для первоочередного обеспечения пострадавшего населения;</w:t>
      </w:r>
    </w:p>
    <w:p w:rsidR="0008050E" w:rsidRDefault="0008050E">
      <w:pPr>
        <w:pStyle w:val="ConsPlusNormal"/>
        <w:spacing w:before="220"/>
        <w:ind w:firstLine="540"/>
        <w:jc w:val="both"/>
      </w:pPr>
      <w:r>
        <w:t>б) по поддержанию устойчивого функционирования организаций подведомственной сферы деятельности в военное время;</w:t>
      </w:r>
    </w:p>
    <w:p w:rsidR="0008050E" w:rsidRDefault="0008050E">
      <w:pPr>
        <w:pStyle w:val="ConsPlusNormal"/>
        <w:jc w:val="both"/>
      </w:pPr>
      <w:r>
        <w:t xml:space="preserve">(пп. 55 введен </w:t>
      </w:r>
      <w:hyperlink r:id="rId59">
        <w:r>
          <w:rPr>
            <w:color w:val="0000FF"/>
          </w:rPr>
          <w:t>постановлением</w:t>
        </w:r>
      </w:hyperlink>
      <w:r>
        <w:t xml:space="preserve"> Правительства Новосибирской области от 05.10.2021 N 409-п)</w:t>
      </w:r>
    </w:p>
    <w:p w:rsidR="0008050E" w:rsidRDefault="0008050E">
      <w:pPr>
        <w:pStyle w:val="ConsPlusNormal"/>
        <w:spacing w:before="220"/>
        <w:ind w:firstLine="540"/>
        <w:jc w:val="both"/>
      </w:pPr>
      <w:r>
        <w:t>56) осуществление сбора и обмена информацией в области гражданской обороны;</w:t>
      </w:r>
    </w:p>
    <w:p w:rsidR="0008050E" w:rsidRDefault="0008050E">
      <w:pPr>
        <w:pStyle w:val="ConsPlusNormal"/>
        <w:jc w:val="both"/>
      </w:pPr>
      <w:r>
        <w:t xml:space="preserve">(пп. 56 введен </w:t>
      </w:r>
      <w:hyperlink r:id="rId60">
        <w:r>
          <w:rPr>
            <w:color w:val="0000FF"/>
          </w:rPr>
          <w:t>постановлением</w:t>
        </w:r>
      </w:hyperlink>
      <w:r>
        <w:t xml:space="preserve"> Правительства Новосибирской области от 05.10.2021 N 409-п)</w:t>
      </w:r>
    </w:p>
    <w:p w:rsidR="0008050E" w:rsidRDefault="0008050E">
      <w:pPr>
        <w:pStyle w:val="ConsPlusNormal"/>
        <w:spacing w:before="220"/>
        <w:ind w:firstLine="540"/>
        <w:jc w:val="both"/>
      </w:pPr>
      <w:r>
        <w:t>57) определение перечня организаций подведомственной сферы деятельности, обеспечивающих выполнение мероприятий регионального уровня по гражданской обороне;</w:t>
      </w:r>
    </w:p>
    <w:p w:rsidR="0008050E" w:rsidRDefault="0008050E">
      <w:pPr>
        <w:pStyle w:val="ConsPlusNormal"/>
        <w:jc w:val="both"/>
      </w:pPr>
      <w:r>
        <w:t xml:space="preserve">(пп. 57 введен </w:t>
      </w:r>
      <w:hyperlink r:id="rId61">
        <w:r>
          <w:rPr>
            <w:color w:val="0000FF"/>
          </w:rPr>
          <w:t>постановлением</w:t>
        </w:r>
      </w:hyperlink>
      <w:r>
        <w:t xml:space="preserve"> Правительства Новосибирской области от 05.10.2021 N 409-п)</w:t>
      </w:r>
    </w:p>
    <w:p w:rsidR="0008050E" w:rsidRDefault="0008050E">
      <w:pPr>
        <w:pStyle w:val="ConsPlusNormal"/>
        <w:spacing w:before="220"/>
        <w:ind w:firstLine="540"/>
        <w:jc w:val="both"/>
      </w:pPr>
      <w:r>
        <w:t>58) создание и поддержание в состоянии готовности сил и средств гражданской обороны, в том числе:</w:t>
      </w:r>
    </w:p>
    <w:p w:rsidR="0008050E" w:rsidRDefault="0008050E">
      <w:pPr>
        <w:pStyle w:val="ConsPlusNormal"/>
        <w:spacing w:before="220"/>
        <w:ind w:firstLine="540"/>
        <w:jc w:val="both"/>
      </w:pPr>
      <w:r>
        <w:t>а) определение организаций, находящихся в их ведении, создающих нештатные формирования по обеспечению выполнения мероприятий по гражданской обороне, организация поддержания в состоянии готовности указанных нештатных формирований, организация подготовки и обучения их личного состава;</w:t>
      </w:r>
    </w:p>
    <w:p w:rsidR="0008050E" w:rsidRDefault="0008050E">
      <w:pPr>
        <w:pStyle w:val="ConsPlusNormal"/>
        <w:spacing w:before="220"/>
        <w:ind w:firstLine="540"/>
        <w:jc w:val="both"/>
      </w:pPr>
      <w:r>
        <w:lastRenderedPageBreak/>
        <w:t>б) определение организаций, находящихся в их ведении, создающих нештатные аварийно-спасательные формирования, организация создания, подготовки и оснащения указанных нештатных формирований;</w:t>
      </w:r>
    </w:p>
    <w:p w:rsidR="0008050E" w:rsidRDefault="0008050E">
      <w:pPr>
        <w:pStyle w:val="ConsPlusNormal"/>
        <w:jc w:val="both"/>
      </w:pPr>
      <w:r>
        <w:t xml:space="preserve">(пп. 58 введен </w:t>
      </w:r>
      <w:hyperlink r:id="rId62">
        <w:r>
          <w:rPr>
            <w:color w:val="0000FF"/>
          </w:rPr>
          <w:t>постановлением</w:t>
        </w:r>
      </w:hyperlink>
      <w:r>
        <w:t xml:space="preserve"> Правительства Новосибирской области от 05.10.2021 N 409-п)</w:t>
      </w:r>
    </w:p>
    <w:p w:rsidR="0008050E" w:rsidRDefault="0008050E">
      <w:pPr>
        <w:pStyle w:val="ConsPlusNormal"/>
        <w:spacing w:before="220"/>
        <w:ind w:firstLine="540"/>
        <w:jc w:val="both"/>
      </w:pPr>
      <w:r>
        <w:t>59) создание и содержание в целях гражданской обороны запасов материально-технических, продовольственных, медицинских и иных средств, в том числе для обеспечения нештатных формирований по обеспечению выполнения мероприятий по гражданской обороне;</w:t>
      </w:r>
    </w:p>
    <w:p w:rsidR="0008050E" w:rsidRDefault="0008050E">
      <w:pPr>
        <w:pStyle w:val="ConsPlusNormal"/>
        <w:jc w:val="both"/>
      </w:pPr>
      <w:r>
        <w:t xml:space="preserve">(пп. 59 введен </w:t>
      </w:r>
      <w:hyperlink r:id="rId63">
        <w:r>
          <w:rPr>
            <w:color w:val="0000FF"/>
          </w:rPr>
          <w:t>постановлением</w:t>
        </w:r>
      </w:hyperlink>
      <w:r>
        <w:t xml:space="preserve"> Правительства Новосибирской области от 05.10.2021 N 409-п)</w:t>
      </w:r>
    </w:p>
    <w:p w:rsidR="0008050E" w:rsidRDefault="0008050E">
      <w:pPr>
        <w:pStyle w:val="ConsPlusNormal"/>
        <w:spacing w:before="220"/>
        <w:ind w:firstLine="540"/>
        <w:jc w:val="both"/>
      </w:pPr>
      <w:r>
        <w:t>60) создание и поддержание в состоянии постоянной готовности к использованию защитных сооружений и других объектов гражданской обороны;</w:t>
      </w:r>
    </w:p>
    <w:p w:rsidR="0008050E" w:rsidRDefault="0008050E">
      <w:pPr>
        <w:pStyle w:val="ConsPlusNormal"/>
        <w:jc w:val="both"/>
      </w:pPr>
      <w:r>
        <w:t xml:space="preserve">(пп. 60 введен </w:t>
      </w:r>
      <w:hyperlink r:id="rId64">
        <w:r>
          <w:rPr>
            <w:color w:val="0000FF"/>
          </w:rPr>
          <w:t>постановлением</w:t>
        </w:r>
      </w:hyperlink>
      <w:r>
        <w:t xml:space="preserve"> Правительства Новосибирской области от 05.10.2021 N 409-п)</w:t>
      </w:r>
    </w:p>
    <w:p w:rsidR="0008050E" w:rsidRDefault="0008050E">
      <w:pPr>
        <w:pStyle w:val="ConsPlusNormal"/>
        <w:spacing w:before="220"/>
        <w:ind w:firstLine="540"/>
        <w:jc w:val="both"/>
      </w:pPr>
      <w:r>
        <w:t>61) осуществление иных мероприятий в области гражданской обороны в соответствии с федеральным законодательством и законодательством Новосибирской области.</w:t>
      </w:r>
    </w:p>
    <w:p w:rsidR="0008050E" w:rsidRDefault="0008050E">
      <w:pPr>
        <w:pStyle w:val="ConsPlusNormal"/>
        <w:jc w:val="both"/>
      </w:pPr>
      <w:r>
        <w:t xml:space="preserve">(пп. 61 введен </w:t>
      </w:r>
      <w:hyperlink r:id="rId65">
        <w:r>
          <w:rPr>
            <w:color w:val="0000FF"/>
          </w:rPr>
          <w:t>постановлением</w:t>
        </w:r>
      </w:hyperlink>
      <w:r>
        <w:t xml:space="preserve"> Правительства Новосибирской области от 05.10.2021 N 409-п)</w:t>
      </w:r>
    </w:p>
    <w:p w:rsidR="0008050E" w:rsidRDefault="0008050E">
      <w:pPr>
        <w:pStyle w:val="ConsPlusNormal"/>
        <w:spacing w:before="220"/>
        <w:ind w:firstLine="540"/>
        <w:jc w:val="both"/>
      </w:pPr>
      <w:r>
        <w:t>8. Управление осуществляет иные полномочия в установленной сфере деятельности, если такие полномочия предусмотрены федеральным законодательством, законодательством Новосибирской области.</w:t>
      </w:r>
    </w:p>
    <w:p w:rsidR="0008050E" w:rsidRDefault="0008050E">
      <w:pPr>
        <w:pStyle w:val="ConsPlusNormal"/>
        <w:ind w:firstLine="540"/>
        <w:jc w:val="both"/>
      </w:pPr>
    </w:p>
    <w:p w:rsidR="0008050E" w:rsidRDefault="0008050E">
      <w:pPr>
        <w:pStyle w:val="ConsPlusTitle"/>
        <w:jc w:val="center"/>
        <w:outlineLvl w:val="1"/>
      </w:pPr>
      <w:r>
        <w:t>III. Права</w:t>
      </w:r>
    </w:p>
    <w:p w:rsidR="0008050E" w:rsidRDefault="0008050E">
      <w:pPr>
        <w:pStyle w:val="ConsPlusNormal"/>
        <w:ind w:firstLine="540"/>
        <w:jc w:val="both"/>
      </w:pPr>
    </w:p>
    <w:p w:rsidR="0008050E" w:rsidRDefault="0008050E">
      <w:pPr>
        <w:pStyle w:val="ConsPlusNormal"/>
        <w:ind w:firstLine="540"/>
        <w:jc w:val="both"/>
      </w:pPr>
      <w:r>
        <w:t>9. Управление для реализации своих полномочий имеет право:</w:t>
      </w:r>
    </w:p>
    <w:p w:rsidR="0008050E" w:rsidRDefault="0008050E">
      <w:pPr>
        <w:pStyle w:val="ConsPlusNormal"/>
        <w:spacing w:before="220"/>
        <w:ind w:firstLine="540"/>
        <w:jc w:val="both"/>
      </w:pPr>
      <w:r>
        <w:t>1) запрашивать и получать в установленном порядке от федеральных органов государственной власти, органов государственной власти субъектов Российской Федерации, структурных подразделений администрации Губернатора Новосибирской области и Правительства Новосибирской области, исполнительных органов Новосибирской области, органов местного самоуправления в Новосибирской области, организаций необходимую информацию для выполнения функций, возложенных на управление;</w:t>
      </w:r>
    </w:p>
    <w:p w:rsidR="0008050E" w:rsidRDefault="0008050E">
      <w:pPr>
        <w:pStyle w:val="ConsPlusNormal"/>
        <w:jc w:val="both"/>
      </w:pPr>
      <w:r>
        <w:t xml:space="preserve">(в ред. </w:t>
      </w:r>
      <w:hyperlink r:id="rId66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28.01.2025 N 34-п)</w:t>
      </w:r>
    </w:p>
    <w:p w:rsidR="0008050E" w:rsidRDefault="0008050E">
      <w:pPr>
        <w:pStyle w:val="ConsPlusNormal"/>
        <w:spacing w:before="220"/>
        <w:ind w:firstLine="540"/>
        <w:jc w:val="both"/>
      </w:pPr>
      <w:r>
        <w:t>2) принимать участие в мероприятиях, проводимых органами государственной власти, органами местного самоуправления в Новосибирской области, иными органами и организациями по вопросам своей компетенции;</w:t>
      </w:r>
    </w:p>
    <w:p w:rsidR="0008050E" w:rsidRDefault="0008050E">
      <w:pPr>
        <w:pStyle w:val="ConsPlusNormal"/>
        <w:spacing w:before="220"/>
        <w:ind w:firstLine="540"/>
        <w:jc w:val="both"/>
      </w:pPr>
      <w:r>
        <w:t>3) привлекать на договорной основе научные организации, ученых и специалистов для решения вопросов, относящихся к компетенции управления, в том числе для проведения финансово-экономических и технических экспертиз, контрольных обмеров по результатам выполненных работ, а также для обеспечения иных нужд управления;</w:t>
      </w:r>
    </w:p>
    <w:p w:rsidR="0008050E" w:rsidRDefault="0008050E">
      <w:pPr>
        <w:pStyle w:val="ConsPlusNormal"/>
        <w:spacing w:before="220"/>
        <w:ind w:firstLine="540"/>
        <w:jc w:val="both"/>
      </w:pPr>
      <w:r>
        <w:t>4) использовать государственные информационные системы Новосибирской области, а также системы связи, создавать собственные базы данных;</w:t>
      </w:r>
    </w:p>
    <w:p w:rsidR="0008050E" w:rsidRDefault="0008050E">
      <w:pPr>
        <w:pStyle w:val="ConsPlusNormal"/>
        <w:spacing w:before="220"/>
        <w:ind w:firstLine="540"/>
        <w:jc w:val="both"/>
      </w:pPr>
      <w:r>
        <w:t>5) осуществлять иные права в соответствии с действующим законодательством.</w:t>
      </w:r>
    </w:p>
    <w:p w:rsidR="0008050E" w:rsidRDefault="0008050E">
      <w:pPr>
        <w:pStyle w:val="ConsPlusNormal"/>
        <w:ind w:firstLine="540"/>
        <w:jc w:val="both"/>
      </w:pPr>
    </w:p>
    <w:p w:rsidR="0008050E" w:rsidRDefault="0008050E">
      <w:pPr>
        <w:pStyle w:val="ConsPlusTitle"/>
        <w:jc w:val="center"/>
        <w:outlineLvl w:val="1"/>
      </w:pPr>
      <w:r>
        <w:t>IV. Организация деятельности</w:t>
      </w:r>
    </w:p>
    <w:p w:rsidR="0008050E" w:rsidRDefault="0008050E">
      <w:pPr>
        <w:pStyle w:val="ConsPlusNormal"/>
        <w:ind w:firstLine="540"/>
        <w:jc w:val="both"/>
      </w:pPr>
    </w:p>
    <w:p w:rsidR="0008050E" w:rsidRDefault="0008050E">
      <w:pPr>
        <w:pStyle w:val="ConsPlusNormal"/>
        <w:ind w:firstLine="540"/>
        <w:jc w:val="both"/>
      </w:pPr>
      <w:r>
        <w:t>10. Управление возглавляет управляющий делами, назначаемый на должность и освобождаемый от должности Губернатором Новосибирской области по представлению первого заместителя Губернатора Новосибирской области.</w:t>
      </w:r>
    </w:p>
    <w:p w:rsidR="0008050E" w:rsidRDefault="0008050E">
      <w:pPr>
        <w:pStyle w:val="ConsPlusNormal"/>
        <w:jc w:val="both"/>
      </w:pPr>
      <w:r>
        <w:t xml:space="preserve">(в ред. </w:t>
      </w:r>
      <w:hyperlink r:id="rId67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07.11.2023 N 516-п)</w:t>
      </w:r>
    </w:p>
    <w:p w:rsidR="0008050E" w:rsidRDefault="0008050E">
      <w:pPr>
        <w:pStyle w:val="ConsPlusNormal"/>
        <w:spacing w:before="220"/>
        <w:ind w:firstLine="540"/>
        <w:jc w:val="both"/>
      </w:pPr>
      <w:r>
        <w:t xml:space="preserve">Заместители начальника управления назначаются на должность и освобождаются от </w:t>
      </w:r>
      <w:r>
        <w:lastRenderedPageBreak/>
        <w:t>должности распоряжением Губернатора Новосибирской области по представлению начальника управления в соответствии с федеральным законодательством и законодательством Новосибирской области о государственной гражданской службе.</w:t>
      </w:r>
    </w:p>
    <w:p w:rsidR="0008050E" w:rsidRDefault="0008050E">
      <w:pPr>
        <w:pStyle w:val="ConsPlusNormal"/>
        <w:jc w:val="both"/>
      </w:pPr>
      <w:r>
        <w:t xml:space="preserve">(в ред. </w:t>
      </w:r>
      <w:hyperlink r:id="rId68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28.05.2019 N 208-п)</w:t>
      </w:r>
    </w:p>
    <w:p w:rsidR="0008050E" w:rsidRDefault="0008050E">
      <w:pPr>
        <w:pStyle w:val="ConsPlusNormal"/>
        <w:spacing w:before="220"/>
        <w:ind w:firstLine="540"/>
        <w:jc w:val="both"/>
      </w:pPr>
      <w:r>
        <w:t>Количество заместителей начальника управления устанавливается Губернатором Новосибирской области.</w:t>
      </w:r>
    </w:p>
    <w:p w:rsidR="0008050E" w:rsidRDefault="0008050E">
      <w:pPr>
        <w:pStyle w:val="ConsPlusNormal"/>
        <w:spacing w:before="220"/>
        <w:ind w:firstLine="540"/>
        <w:jc w:val="both"/>
      </w:pPr>
      <w:r>
        <w:t>11. Управляющий делами:</w:t>
      </w:r>
    </w:p>
    <w:p w:rsidR="0008050E" w:rsidRDefault="0008050E">
      <w:pPr>
        <w:pStyle w:val="ConsPlusNormal"/>
        <w:spacing w:before="220"/>
        <w:ind w:firstLine="540"/>
        <w:jc w:val="both"/>
      </w:pPr>
      <w:r>
        <w:t>1) руководит на принципах единоначалия деятельностью управления, без доверенности представляет интересы управления в судебных органах, в отношениях с другими органами государственной власти, органами местного самоуправления, иными организациями;</w:t>
      </w:r>
    </w:p>
    <w:p w:rsidR="0008050E" w:rsidRDefault="0008050E">
      <w:pPr>
        <w:pStyle w:val="ConsPlusNormal"/>
        <w:spacing w:before="220"/>
        <w:ind w:firstLine="540"/>
        <w:jc w:val="both"/>
      </w:pPr>
      <w:r>
        <w:t>2) несет персональную ответственность за выполнение возложенных на управление полномочий и реализацию государственной политики в установленной сфере деятельности;</w:t>
      </w:r>
    </w:p>
    <w:p w:rsidR="0008050E" w:rsidRDefault="0008050E">
      <w:pPr>
        <w:pStyle w:val="ConsPlusNormal"/>
        <w:spacing w:before="220"/>
        <w:ind w:firstLine="540"/>
        <w:jc w:val="both"/>
      </w:pPr>
      <w:r>
        <w:t>3) распределяет обязанности между своими заместителями;</w:t>
      </w:r>
    </w:p>
    <w:p w:rsidR="0008050E" w:rsidRDefault="0008050E">
      <w:pPr>
        <w:pStyle w:val="ConsPlusNormal"/>
        <w:spacing w:before="220"/>
        <w:ind w:firstLine="540"/>
        <w:jc w:val="both"/>
      </w:pPr>
      <w:r>
        <w:t>4) утверждает положения о структурных подразделениях управления;</w:t>
      </w:r>
    </w:p>
    <w:p w:rsidR="0008050E" w:rsidRDefault="0008050E">
      <w:pPr>
        <w:pStyle w:val="ConsPlusNormal"/>
        <w:spacing w:before="220"/>
        <w:ind w:firstLine="540"/>
        <w:jc w:val="both"/>
      </w:pPr>
      <w:r>
        <w:t>5) осуществляет полномочия представителя нанимателя в отношении граждан, поступающих на государственную гражданскую службу Новосибирской области для замещения должностей государственной гражданской службы Новосибирской области в управлении, гражданских служащих управления, за исключением полномочий:</w:t>
      </w:r>
    </w:p>
    <w:p w:rsidR="0008050E" w:rsidRDefault="0008050E">
      <w:pPr>
        <w:pStyle w:val="ConsPlusNormal"/>
        <w:spacing w:before="220"/>
        <w:ind w:firstLine="540"/>
        <w:jc w:val="both"/>
      </w:pPr>
      <w:r>
        <w:t>по назначению на должность, освобождению от должности и отстранению от замещаемой должности заместителя начальника управления, а также по принятию решений в отношении граждан, претендующих на указанную должность и замещающих указанную должность, по вопросам, предусмотренным законодательством о противодействии коррупции;</w:t>
      </w:r>
    </w:p>
    <w:p w:rsidR="0008050E" w:rsidRDefault="0008050E">
      <w:pPr>
        <w:pStyle w:val="ConsPlusNormal"/>
        <w:spacing w:before="220"/>
        <w:ind w:firstLine="540"/>
        <w:jc w:val="both"/>
      </w:pPr>
      <w:r>
        <w:t xml:space="preserve">по объявлению, проведению конкурса на замещение вакантной должности государственной гражданской службы Новосибирской области в управлении при наличии вакантной должности, замещение которой в соответствии со </w:t>
      </w:r>
      <w:hyperlink r:id="rId69">
        <w:r>
          <w:rPr>
            <w:color w:val="0000FF"/>
          </w:rPr>
          <w:t>статьей 22</w:t>
        </w:r>
      </w:hyperlink>
      <w:r>
        <w:t xml:space="preserve"> Федерального закона от 27.07.2004 N 79-ФЗ "О государственной гражданской службе в Российской Федерации" может быть произведено на конкурсной основе;</w:t>
      </w:r>
    </w:p>
    <w:p w:rsidR="0008050E" w:rsidRDefault="0008050E">
      <w:pPr>
        <w:pStyle w:val="ConsPlusNormal"/>
        <w:spacing w:before="220"/>
        <w:ind w:firstLine="540"/>
        <w:jc w:val="both"/>
      </w:pPr>
      <w:r>
        <w:t>по объявлению, проведению конкурса на включение в кадровый резерв управления;</w:t>
      </w:r>
    </w:p>
    <w:p w:rsidR="0008050E" w:rsidRDefault="0008050E">
      <w:pPr>
        <w:pStyle w:val="ConsPlusNormal"/>
        <w:spacing w:before="220"/>
        <w:ind w:firstLine="540"/>
        <w:jc w:val="both"/>
      </w:pPr>
      <w:r>
        <w:t>по образованию конкурсных комиссий по проведению конкурсов на замещение вакантных должностей государственной гражданской службы Новосибирской области в управлении, утверждению их состава, сроков и порядка работы, а также методики проведения конкурса;</w:t>
      </w:r>
    </w:p>
    <w:p w:rsidR="0008050E" w:rsidRDefault="0008050E">
      <w:pPr>
        <w:pStyle w:val="ConsPlusNormal"/>
        <w:spacing w:before="220"/>
        <w:ind w:firstLine="540"/>
        <w:jc w:val="both"/>
      </w:pPr>
      <w:r>
        <w:t>по проведению аттестации гражданских служащих управления (по формированию аттестационной комиссии, утверждению графика проведения аттестации, составлению списков гражданских служащих, подлежащих аттестации, подготовке документов, необходимых для работы аттестационной комиссии);</w:t>
      </w:r>
    </w:p>
    <w:p w:rsidR="0008050E" w:rsidRDefault="0008050E">
      <w:pPr>
        <w:pStyle w:val="ConsPlusNormal"/>
        <w:spacing w:before="220"/>
        <w:ind w:firstLine="540"/>
        <w:jc w:val="both"/>
      </w:pPr>
      <w:r>
        <w:t>по принятию решений о проведении служебных проверок в отношении заместителя начальника управления и о привлечении его к дисциплинарной ответственности;</w:t>
      </w:r>
    </w:p>
    <w:p w:rsidR="0008050E" w:rsidRDefault="0008050E">
      <w:pPr>
        <w:pStyle w:val="ConsPlusNormal"/>
        <w:spacing w:before="220"/>
        <w:ind w:firstLine="540"/>
        <w:jc w:val="both"/>
      </w:pPr>
      <w:r>
        <w:t>по проведению оценки профессионального уровня граждан (государственных гражданских служащих) для замещения должностей государственной гражданской службы Новосибирской области в управлении как по результатам конкурса, так и в случаях непроведения конкурса, а также по проведению оценки профессионального уровня государственных гражданских служащих Новосибирской области при проведении аттестации;</w:t>
      </w:r>
    </w:p>
    <w:p w:rsidR="0008050E" w:rsidRDefault="0008050E">
      <w:pPr>
        <w:pStyle w:val="ConsPlusNormal"/>
        <w:jc w:val="both"/>
      </w:pPr>
      <w:r>
        <w:lastRenderedPageBreak/>
        <w:t xml:space="preserve">(пп. 5 в ред. </w:t>
      </w:r>
      <w:hyperlink r:id="rId70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28.01.2025 N 34-п)</w:t>
      </w:r>
    </w:p>
    <w:p w:rsidR="0008050E" w:rsidRDefault="0008050E">
      <w:pPr>
        <w:pStyle w:val="ConsPlusNormal"/>
        <w:spacing w:before="220"/>
        <w:ind w:firstLine="540"/>
        <w:jc w:val="both"/>
      </w:pPr>
      <w:r>
        <w:t>5.1) осуществляет полномочия работодателя в отношении работников, замещающих должности, не являющиеся должностями государственной гражданской службы Новосибирской области, в управлении;</w:t>
      </w:r>
    </w:p>
    <w:p w:rsidR="0008050E" w:rsidRDefault="0008050E">
      <w:pPr>
        <w:pStyle w:val="ConsPlusNormal"/>
        <w:jc w:val="both"/>
      </w:pPr>
      <w:r>
        <w:t xml:space="preserve">(пп. 5.1 введен </w:t>
      </w:r>
      <w:hyperlink r:id="rId71">
        <w:r>
          <w:rPr>
            <w:color w:val="0000FF"/>
          </w:rPr>
          <w:t>постановлением</w:t>
        </w:r>
      </w:hyperlink>
      <w:r>
        <w:t xml:space="preserve"> Правительства Новосибирской области от 28.05.2019 N 208-п)</w:t>
      </w:r>
    </w:p>
    <w:p w:rsidR="0008050E" w:rsidRDefault="0008050E">
      <w:pPr>
        <w:pStyle w:val="ConsPlusNormal"/>
        <w:spacing w:before="220"/>
        <w:ind w:firstLine="540"/>
        <w:jc w:val="both"/>
      </w:pPr>
      <w:r>
        <w:t>6) решает в соответствии с законодательством Российской Федерации и Новосибирской области о государственной службе вопросы, связанные с прохождением государственной службы в управлении;</w:t>
      </w:r>
    </w:p>
    <w:p w:rsidR="0008050E" w:rsidRDefault="0008050E">
      <w:pPr>
        <w:pStyle w:val="ConsPlusNormal"/>
        <w:spacing w:before="220"/>
        <w:ind w:firstLine="540"/>
        <w:jc w:val="both"/>
      </w:pPr>
      <w:r>
        <w:t xml:space="preserve">7) утверждает организационную структуру и штатное расписание управления в пределах установленной Губернатором Новосибирской области предельной штатной численности, бюджетную смету на его содержание </w:t>
      </w:r>
      <w:proofErr w:type="gramStart"/>
      <w:r>
        <w:t>в пределах</w:t>
      </w:r>
      <w:proofErr w:type="gramEnd"/>
      <w:r>
        <w:t xml:space="preserve"> утвержденных на соответствующий период ассигнований, предусмотренных в областном бюджете Новосибирской области;</w:t>
      </w:r>
    </w:p>
    <w:p w:rsidR="0008050E" w:rsidRDefault="0008050E">
      <w:pPr>
        <w:pStyle w:val="ConsPlusNormal"/>
        <w:jc w:val="both"/>
      </w:pPr>
      <w:r>
        <w:t xml:space="preserve">(в ред. </w:t>
      </w:r>
      <w:hyperlink r:id="rId72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28.05.2019 N 208-п)</w:t>
      </w:r>
    </w:p>
    <w:p w:rsidR="0008050E" w:rsidRDefault="0008050E">
      <w:pPr>
        <w:pStyle w:val="ConsPlusNormal"/>
        <w:spacing w:before="220"/>
        <w:ind w:firstLine="540"/>
        <w:jc w:val="both"/>
      </w:pPr>
      <w:r>
        <w:t>8) распоряжается финансовыми средствами и имуществом, закрепленным за управлением, в порядке, установленном законодательством;</w:t>
      </w:r>
    </w:p>
    <w:p w:rsidR="0008050E" w:rsidRDefault="0008050E">
      <w:pPr>
        <w:pStyle w:val="ConsPlusNormal"/>
        <w:spacing w:before="220"/>
        <w:ind w:firstLine="540"/>
        <w:jc w:val="both"/>
      </w:pPr>
      <w:r>
        <w:t>9) вносит в установленном порядке Губернатору Новосибирской области, в Правительство Новосибирской области проекты правовых актов;</w:t>
      </w:r>
    </w:p>
    <w:p w:rsidR="0008050E" w:rsidRDefault="0008050E">
      <w:pPr>
        <w:pStyle w:val="ConsPlusNormal"/>
        <w:spacing w:before="220"/>
        <w:ind w:firstLine="540"/>
        <w:jc w:val="both"/>
      </w:pPr>
      <w:r>
        <w:t>10) издает приказы по вопросам, относящимся к сфере деятельности управления, а также приказы по оперативным и текущим вопросам организации деятельности управления;</w:t>
      </w:r>
    </w:p>
    <w:p w:rsidR="0008050E" w:rsidRDefault="0008050E">
      <w:pPr>
        <w:pStyle w:val="ConsPlusNormal"/>
        <w:spacing w:before="220"/>
        <w:ind w:firstLine="540"/>
        <w:jc w:val="both"/>
      </w:pPr>
      <w:r>
        <w:t>11) утверждает уставы находящихся в ведении государственных учреждений Новосибирской области;</w:t>
      </w:r>
    </w:p>
    <w:p w:rsidR="0008050E" w:rsidRDefault="0008050E">
      <w:pPr>
        <w:pStyle w:val="ConsPlusNormal"/>
        <w:jc w:val="both"/>
      </w:pPr>
      <w:r>
        <w:t xml:space="preserve">(в ред. </w:t>
      </w:r>
      <w:hyperlink r:id="rId73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09.02.2021 N 34-п)</w:t>
      </w:r>
    </w:p>
    <w:p w:rsidR="0008050E" w:rsidRDefault="0008050E">
      <w:pPr>
        <w:pStyle w:val="ConsPlusNormal"/>
        <w:spacing w:before="220"/>
        <w:ind w:firstLine="540"/>
        <w:jc w:val="both"/>
      </w:pPr>
      <w:r>
        <w:t>12) подписывает государственные контракты, договоры (соглашения), заключаемые от имени управления;</w:t>
      </w:r>
    </w:p>
    <w:p w:rsidR="0008050E" w:rsidRDefault="0008050E">
      <w:pPr>
        <w:pStyle w:val="ConsPlusNormal"/>
        <w:spacing w:before="220"/>
        <w:ind w:firstLine="540"/>
        <w:jc w:val="both"/>
      </w:pPr>
      <w:r>
        <w:t>13) выдает доверенности, открывает счета в органах, осуществляющих кассовое обслуживание исполнения бюджетов бюджетной системы Российской Федерации в порядке, определенном законодательством Российской Федерации и Новосибирской области;</w:t>
      </w:r>
    </w:p>
    <w:p w:rsidR="0008050E" w:rsidRDefault="0008050E">
      <w:pPr>
        <w:pStyle w:val="ConsPlusNormal"/>
        <w:spacing w:before="220"/>
        <w:ind w:firstLine="540"/>
        <w:jc w:val="both"/>
      </w:pPr>
      <w:r>
        <w:t>14) представляет гражданских служащих управления, работников, замещающих должности, не являющиеся должностями государственной гражданской службы Новосибирской области, в управлении, работников подведомственных государственных учреждений Новосибирской области, осуществляющих деятельность в установленной сфере, к награждению государственными наградами Российской Федерации, наградами Новосибирской области, Почетной грамотой Губернатора Новосибирской области, Правительства Новосибирской области, объявлению Благодарности Губернатора Новосибирской области;</w:t>
      </w:r>
    </w:p>
    <w:p w:rsidR="0008050E" w:rsidRDefault="0008050E">
      <w:pPr>
        <w:pStyle w:val="ConsPlusNormal"/>
        <w:jc w:val="both"/>
      </w:pPr>
      <w:r>
        <w:t xml:space="preserve">(пп. 14 в ред. </w:t>
      </w:r>
      <w:hyperlink r:id="rId74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28.05.2019 N 208-п)</w:t>
      </w:r>
    </w:p>
    <w:p w:rsidR="0008050E" w:rsidRDefault="0008050E">
      <w:pPr>
        <w:pStyle w:val="ConsPlusNormal"/>
        <w:spacing w:before="220"/>
        <w:ind w:firstLine="540"/>
        <w:jc w:val="both"/>
      </w:pPr>
      <w:r>
        <w:t>15) издает распоряжения по вопросам приема и увольнения помощников сенаторов Российской Федерации по работе в Новосибирской области и депутатов Государственной Думы Федерального Собрания Российской Федерации по работе на территории Новосибирской области, а также по вопросам их командирования и предоставления им ежегодных оплачиваемых отпусков;</w:t>
      </w:r>
    </w:p>
    <w:p w:rsidR="0008050E" w:rsidRDefault="0008050E">
      <w:pPr>
        <w:pStyle w:val="ConsPlusNormal"/>
        <w:jc w:val="both"/>
      </w:pPr>
      <w:r>
        <w:t xml:space="preserve">(в ред. </w:t>
      </w:r>
      <w:hyperlink r:id="rId75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08.06.2021 N 216-п)</w:t>
      </w:r>
    </w:p>
    <w:p w:rsidR="0008050E" w:rsidRDefault="0008050E">
      <w:pPr>
        <w:pStyle w:val="ConsPlusNormal"/>
        <w:spacing w:before="220"/>
        <w:ind w:firstLine="540"/>
        <w:jc w:val="both"/>
      </w:pPr>
      <w:r>
        <w:t>16) обеспечивает осуществление мероприятий по противодействию коррупции, предусмотренных действующим законодательством Российской Федерации и Новосибирской области, несет персональную ответственность за состояние антикоррупционной работы в управлении.</w:t>
      </w:r>
    </w:p>
    <w:p w:rsidR="0008050E" w:rsidRDefault="0008050E">
      <w:pPr>
        <w:pStyle w:val="ConsPlusNormal"/>
        <w:spacing w:before="220"/>
        <w:ind w:firstLine="540"/>
        <w:jc w:val="both"/>
      </w:pPr>
      <w:r>
        <w:lastRenderedPageBreak/>
        <w:t>12. Управление может быть переименовано, реорганизовано или упразднено в соответствии с законодательством Российской Федерации и законодательством Новосибирской области.</w:t>
      </w:r>
    </w:p>
    <w:p w:rsidR="0008050E" w:rsidRDefault="0008050E">
      <w:pPr>
        <w:pStyle w:val="ConsPlusNormal"/>
        <w:ind w:firstLine="540"/>
        <w:jc w:val="both"/>
      </w:pPr>
    </w:p>
    <w:p w:rsidR="0008050E" w:rsidRDefault="0008050E">
      <w:pPr>
        <w:pStyle w:val="ConsPlusNormal"/>
        <w:ind w:firstLine="540"/>
        <w:jc w:val="both"/>
      </w:pPr>
    </w:p>
    <w:p w:rsidR="0008050E" w:rsidRDefault="0008050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83FB5" w:rsidRDefault="0008050E">
      <w:bookmarkStart w:id="3" w:name="_GoBack"/>
      <w:bookmarkEnd w:id="3"/>
    </w:p>
    <w:sectPr w:rsidR="00E83FB5" w:rsidSect="005639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50E"/>
    <w:rsid w:val="0008050E"/>
    <w:rsid w:val="00772CD8"/>
    <w:rsid w:val="0079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7E4B21-4D51-4951-9D2C-7D1BA168A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050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8050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8050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049&amp;n=143486&amp;dst=100007" TargetMode="External"/><Relationship Id="rId21" Type="http://schemas.openxmlformats.org/officeDocument/2006/relationships/hyperlink" Target="https://login.consultant.ru/link/?req=doc&amp;base=RLAW049&amp;n=143486&amp;dst=100005" TargetMode="External"/><Relationship Id="rId42" Type="http://schemas.openxmlformats.org/officeDocument/2006/relationships/hyperlink" Target="https://login.consultant.ru/link/?req=doc&amp;base=RLAW049&amp;n=162042&amp;dst=100009" TargetMode="External"/><Relationship Id="rId47" Type="http://schemas.openxmlformats.org/officeDocument/2006/relationships/hyperlink" Target="https://login.consultant.ru/link/?req=doc&amp;base=RLAW049&amp;n=180033&amp;dst=100018" TargetMode="External"/><Relationship Id="rId63" Type="http://schemas.openxmlformats.org/officeDocument/2006/relationships/hyperlink" Target="https://login.consultant.ru/link/?req=doc&amp;base=RLAW049&amp;n=143486&amp;dst=100036" TargetMode="External"/><Relationship Id="rId68" Type="http://schemas.openxmlformats.org/officeDocument/2006/relationships/hyperlink" Target="https://login.consultant.ru/link/?req=doc&amp;base=RLAW049&amp;n=121464&amp;dst=100482" TargetMode="External"/><Relationship Id="rId16" Type="http://schemas.openxmlformats.org/officeDocument/2006/relationships/hyperlink" Target="https://login.consultant.ru/link/?req=doc&amp;base=RLAW049&amp;n=114214&amp;dst=100006" TargetMode="External"/><Relationship Id="rId11" Type="http://schemas.openxmlformats.org/officeDocument/2006/relationships/hyperlink" Target="https://login.consultant.ru/link/?req=doc&amp;base=RLAW049&amp;n=162042&amp;dst=100005" TargetMode="External"/><Relationship Id="rId24" Type="http://schemas.openxmlformats.org/officeDocument/2006/relationships/hyperlink" Target="https://login.consultant.ru/link/?req=doc&amp;base=RLAW049&amp;n=180033&amp;dst=100006" TargetMode="External"/><Relationship Id="rId32" Type="http://schemas.openxmlformats.org/officeDocument/2006/relationships/hyperlink" Target="https://login.consultant.ru/link/?req=doc&amp;base=LAW&amp;n=2875" TargetMode="External"/><Relationship Id="rId37" Type="http://schemas.openxmlformats.org/officeDocument/2006/relationships/hyperlink" Target="https://login.consultant.ru/link/?req=doc&amp;base=RLAW049&amp;n=143486&amp;dst=100012" TargetMode="External"/><Relationship Id="rId40" Type="http://schemas.openxmlformats.org/officeDocument/2006/relationships/hyperlink" Target="https://login.consultant.ru/link/?req=doc&amp;base=RLAW049&amp;n=143486&amp;dst=100016" TargetMode="External"/><Relationship Id="rId45" Type="http://schemas.openxmlformats.org/officeDocument/2006/relationships/hyperlink" Target="https://login.consultant.ru/link/?req=doc&amp;base=LAW&amp;n=422007" TargetMode="External"/><Relationship Id="rId53" Type="http://schemas.openxmlformats.org/officeDocument/2006/relationships/hyperlink" Target="https://login.consultant.ru/link/?req=doc&amp;base=RLAW049&amp;n=140214&amp;dst=100013" TargetMode="External"/><Relationship Id="rId58" Type="http://schemas.openxmlformats.org/officeDocument/2006/relationships/hyperlink" Target="https://login.consultant.ru/link/?req=doc&amp;base=RLAW049&amp;n=143486&amp;dst=100027" TargetMode="External"/><Relationship Id="rId66" Type="http://schemas.openxmlformats.org/officeDocument/2006/relationships/hyperlink" Target="https://login.consultant.ru/link/?req=doc&amp;base=RLAW049&amp;n=180033&amp;dst=100022" TargetMode="External"/><Relationship Id="rId74" Type="http://schemas.openxmlformats.org/officeDocument/2006/relationships/hyperlink" Target="https://login.consultant.ru/link/?req=doc&amp;base=RLAW049&amp;n=121464&amp;dst=100496" TargetMode="External"/><Relationship Id="rId5" Type="http://schemas.openxmlformats.org/officeDocument/2006/relationships/hyperlink" Target="https://login.consultant.ru/link/?req=doc&amp;base=RLAW049&amp;n=114214&amp;dst=100005" TargetMode="External"/><Relationship Id="rId61" Type="http://schemas.openxmlformats.org/officeDocument/2006/relationships/hyperlink" Target="https://login.consultant.ru/link/?req=doc&amp;base=RLAW049&amp;n=143486&amp;dst=100032" TargetMode="External"/><Relationship Id="rId19" Type="http://schemas.openxmlformats.org/officeDocument/2006/relationships/hyperlink" Target="https://login.consultant.ru/link/?req=doc&amp;base=RLAW049&amp;n=136717&amp;dst=100006" TargetMode="External"/><Relationship Id="rId14" Type="http://schemas.openxmlformats.org/officeDocument/2006/relationships/hyperlink" Target="https://login.consultant.ru/link/?req=doc&amp;base=RLAW049&amp;n=165224&amp;dst=100028" TargetMode="External"/><Relationship Id="rId22" Type="http://schemas.openxmlformats.org/officeDocument/2006/relationships/hyperlink" Target="https://login.consultant.ru/link/?req=doc&amp;base=RLAW049&amp;n=162042&amp;dst=100006" TargetMode="External"/><Relationship Id="rId27" Type="http://schemas.openxmlformats.org/officeDocument/2006/relationships/hyperlink" Target="https://login.consultant.ru/link/?req=doc&amp;base=RLAW049&amp;n=143486&amp;dst=100009" TargetMode="External"/><Relationship Id="rId30" Type="http://schemas.openxmlformats.org/officeDocument/2006/relationships/hyperlink" Target="https://login.consultant.ru/link/?req=doc&amp;base=RLAW049&amp;n=180033&amp;dst=100009" TargetMode="External"/><Relationship Id="rId35" Type="http://schemas.openxmlformats.org/officeDocument/2006/relationships/hyperlink" Target="https://login.consultant.ru/link/?req=doc&amp;base=RLAW049&amp;n=180033&amp;dst=100015" TargetMode="External"/><Relationship Id="rId43" Type="http://schemas.openxmlformats.org/officeDocument/2006/relationships/hyperlink" Target="https://login.consultant.ru/link/?req=doc&amp;base=RLAW049&amp;n=162042&amp;dst=100011" TargetMode="External"/><Relationship Id="rId48" Type="http://schemas.openxmlformats.org/officeDocument/2006/relationships/hyperlink" Target="https://login.consultant.ru/link/?req=doc&amp;base=RLAW049&amp;n=180033&amp;dst=100019" TargetMode="External"/><Relationship Id="rId56" Type="http://schemas.openxmlformats.org/officeDocument/2006/relationships/hyperlink" Target="https://login.consultant.ru/link/?req=doc&amp;base=RLAW049&amp;n=143486&amp;dst=100025" TargetMode="External"/><Relationship Id="rId64" Type="http://schemas.openxmlformats.org/officeDocument/2006/relationships/hyperlink" Target="https://login.consultant.ru/link/?req=doc&amp;base=RLAW049&amp;n=143486&amp;dst=100037" TargetMode="External"/><Relationship Id="rId69" Type="http://schemas.openxmlformats.org/officeDocument/2006/relationships/hyperlink" Target="https://login.consultant.ru/link/?req=doc&amp;base=LAW&amp;n=515487&amp;dst=100216" TargetMode="External"/><Relationship Id="rId77" Type="http://schemas.openxmlformats.org/officeDocument/2006/relationships/theme" Target="theme/theme1.xml"/><Relationship Id="rId8" Type="http://schemas.openxmlformats.org/officeDocument/2006/relationships/hyperlink" Target="https://login.consultant.ru/link/?req=doc&amp;base=RLAW049&amp;n=136717&amp;dst=100005" TargetMode="External"/><Relationship Id="rId51" Type="http://schemas.openxmlformats.org/officeDocument/2006/relationships/hyperlink" Target="https://login.consultant.ru/link/?req=doc&amp;base=RLAW049&amp;n=114214&amp;dst=100009" TargetMode="External"/><Relationship Id="rId72" Type="http://schemas.openxmlformats.org/officeDocument/2006/relationships/hyperlink" Target="https://login.consultant.ru/link/?req=doc&amp;base=RLAW049&amp;n=121464&amp;dst=100495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049&amp;n=167003&amp;dst=100005" TargetMode="External"/><Relationship Id="rId17" Type="http://schemas.openxmlformats.org/officeDocument/2006/relationships/hyperlink" Target="https://login.consultant.ru/link/?req=doc&amp;base=RLAW049&amp;n=121464&amp;dst=100479" TargetMode="External"/><Relationship Id="rId25" Type="http://schemas.openxmlformats.org/officeDocument/2006/relationships/hyperlink" Target="https://login.consultant.ru/link/?req=doc&amp;base=RLAW049&amp;n=180033&amp;dst=100008" TargetMode="External"/><Relationship Id="rId33" Type="http://schemas.openxmlformats.org/officeDocument/2006/relationships/hyperlink" Target="https://login.consultant.ru/link/?req=doc&amp;base=RLAW049&amp;n=185266" TargetMode="External"/><Relationship Id="rId38" Type="http://schemas.openxmlformats.org/officeDocument/2006/relationships/hyperlink" Target="https://login.consultant.ru/link/?req=doc&amp;base=RLAW049&amp;n=180033&amp;dst=100017" TargetMode="External"/><Relationship Id="rId46" Type="http://schemas.openxmlformats.org/officeDocument/2006/relationships/hyperlink" Target="https://login.consultant.ru/link/?req=doc&amp;base=RLAW049&amp;n=121464&amp;dst=100480" TargetMode="External"/><Relationship Id="rId59" Type="http://schemas.openxmlformats.org/officeDocument/2006/relationships/hyperlink" Target="https://login.consultant.ru/link/?req=doc&amp;base=RLAW049&amp;n=143486&amp;dst=100028" TargetMode="External"/><Relationship Id="rId67" Type="http://schemas.openxmlformats.org/officeDocument/2006/relationships/hyperlink" Target="https://login.consultant.ru/link/?req=doc&amp;base=RLAW049&amp;n=167003&amp;dst=100008" TargetMode="External"/><Relationship Id="rId20" Type="http://schemas.openxmlformats.org/officeDocument/2006/relationships/hyperlink" Target="https://login.consultant.ru/link/?req=doc&amp;base=RLAW049&amp;n=140214&amp;dst=100005" TargetMode="External"/><Relationship Id="rId41" Type="http://schemas.openxmlformats.org/officeDocument/2006/relationships/hyperlink" Target="https://login.consultant.ru/link/?req=doc&amp;base=RLAW049&amp;n=143486&amp;dst=100018" TargetMode="External"/><Relationship Id="rId54" Type="http://schemas.openxmlformats.org/officeDocument/2006/relationships/hyperlink" Target="https://login.consultant.ru/link/?req=doc&amp;base=RLAW049&amp;n=143486&amp;dst=100022" TargetMode="External"/><Relationship Id="rId62" Type="http://schemas.openxmlformats.org/officeDocument/2006/relationships/hyperlink" Target="https://login.consultant.ru/link/?req=doc&amp;base=RLAW049&amp;n=143486&amp;dst=100033" TargetMode="External"/><Relationship Id="rId70" Type="http://schemas.openxmlformats.org/officeDocument/2006/relationships/hyperlink" Target="https://login.consultant.ru/link/?req=doc&amp;base=RLAW049&amp;n=180033&amp;dst=100023" TargetMode="External"/><Relationship Id="rId75" Type="http://schemas.openxmlformats.org/officeDocument/2006/relationships/hyperlink" Target="https://login.consultant.ru/link/?req=doc&amp;base=RLAW049&amp;n=140214&amp;dst=10001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49&amp;n=121464&amp;dst=100478" TargetMode="External"/><Relationship Id="rId15" Type="http://schemas.openxmlformats.org/officeDocument/2006/relationships/hyperlink" Target="https://login.consultant.ru/link/?req=doc&amp;base=RLAW049&amp;n=167003&amp;dst=100006" TargetMode="External"/><Relationship Id="rId23" Type="http://schemas.openxmlformats.org/officeDocument/2006/relationships/hyperlink" Target="https://login.consultant.ru/link/?req=doc&amp;base=RLAW049&amp;n=167003&amp;dst=100007" TargetMode="External"/><Relationship Id="rId28" Type="http://schemas.openxmlformats.org/officeDocument/2006/relationships/hyperlink" Target="https://login.consultant.ru/link/?req=doc&amp;base=RLAW049&amp;n=140214&amp;dst=100006" TargetMode="External"/><Relationship Id="rId36" Type="http://schemas.openxmlformats.org/officeDocument/2006/relationships/hyperlink" Target="https://login.consultant.ru/link/?req=doc&amp;base=RLAW049&amp;n=180033&amp;dst=100016" TargetMode="External"/><Relationship Id="rId49" Type="http://schemas.openxmlformats.org/officeDocument/2006/relationships/hyperlink" Target="https://login.consultant.ru/link/?req=doc&amp;base=RLAW049&amp;n=114214&amp;dst=100006" TargetMode="External"/><Relationship Id="rId57" Type="http://schemas.openxmlformats.org/officeDocument/2006/relationships/hyperlink" Target="https://login.consultant.ru/link/?req=doc&amp;base=RLAW049&amp;n=143486&amp;dst=100026" TargetMode="External"/><Relationship Id="rId10" Type="http://schemas.openxmlformats.org/officeDocument/2006/relationships/hyperlink" Target="https://login.consultant.ru/link/?req=doc&amp;base=RLAW049&amp;n=143486&amp;dst=100004" TargetMode="External"/><Relationship Id="rId31" Type="http://schemas.openxmlformats.org/officeDocument/2006/relationships/hyperlink" Target="https://login.consultant.ru/link/?req=doc&amp;base=RLAW049&amp;n=180033&amp;dst=100010" TargetMode="External"/><Relationship Id="rId44" Type="http://schemas.openxmlformats.org/officeDocument/2006/relationships/hyperlink" Target="https://login.consultant.ru/link/?req=doc&amp;base=RLAW049&amp;n=140214&amp;dst=100011" TargetMode="External"/><Relationship Id="rId52" Type="http://schemas.openxmlformats.org/officeDocument/2006/relationships/hyperlink" Target="https://login.consultant.ru/link/?req=doc&amp;base=RLAW049&amp;n=180033&amp;dst=100020" TargetMode="External"/><Relationship Id="rId60" Type="http://schemas.openxmlformats.org/officeDocument/2006/relationships/hyperlink" Target="https://login.consultant.ru/link/?req=doc&amp;base=RLAW049&amp;n=143486&amp;dst=100031" TargetMode="External"/><Relationship Id="rId65" Type="http://schemas.openxmlformats.org/officeDocument/2006/relationships/hyperlink" Target="https://login.consultant.ru/link/?req=doc&amp;base=RLAW049&amp;n=143486&amp;dst=100038" TargetMode="External"/><Relationship Id="rId73" Type="http://schemas.openxmlformats.org/officeDocument/2006/relationships/hyperlink" Target="https://login.consultant.ru/link/?req=doc&amp;base=RLAW049&amp;n=136717&amp;dst=100009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49&amp;n=140214&amp;dst=100004" TargetMode="External"/><Relationship Id="rId13" Type="http://schemas.openxmlformats.org/officeDocument/2006/relationships/hyperlink" Target="https://login.consultant.ru/link/?req=doc&amp;base=RLAW049&amp;n=180033&amp;dst=100005" TargetMode="External"/><Relationship Id="rId18" Type="http://schemas.openxmlformats.org/officeDocument/2006/relationships/hyperlink" Target="https://login.consultant.ru/link/?req=doc&amp;base=RLAW049&amp;n=121415&amp;dst=100005" TargetMode="External"/><Relationship Id="rId39" Type="http://schemas.openxmlformats.org/officeDocument/2006/relationships/hyperlink" Target="https://login.consultant.ru/link/?req=doc&amp;base=RLAW049&amp;n=143486&amp;dst=100014" TargetMode="External"/><Relationship Id="rId34" Type="http://schemas.openxmlformats.org/officeDocument/2006/relationships/hyperlink" Target="https://login.consultant.ru/link/?req=doc&amp;base=RLAW049&amp;n=180033&amp;dst=100012" TargetMode="External"/><Relationship Id="rId50" Type="http://schemas.openxmlformats.org/officeDocument/2006/relationships/hyperlink" Target="https://login.consultant.ru/link/?req=doc&amp;base=RLAW049&amp;n=114214&amp;dst=100008" TargetMode="External"/><Relationship Id="rId55" Type="http://schemas.openxmlformats.org/officeDocument/2006/relationships/hyperlink" Target="https://login.consultant.ru/link/?req=doc&amp;base=RLAW049&amp;n=143486&amp;dst=100024" TargetMode="External"/><Relationship Id="rId76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LAW049&amp;n=121415&amp;dst=100004" TargetMode="External"/><Relationship Id="rId71" Type="http://schemas.openxmlformats.org/officeDocument/2006/relationships/hyperlink" Target="https://login.consultant.ru/link/?req=doc&amp;base=RLAW049&amp;n=121464&amp;dst=100493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049&amp;n=162042&amp;dst=1000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5556</Words>
  <Characters>31675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37157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Миганц Мария Владимировна</dc:creator>
  <cp:keywords/>
  <dc:description/>
  <cp:lastModifiedBy>Миганц Мария Владимировна</cp:lastModifiedBy>
  <cp:revision>1</cp:revision>
  <dcterms:created xsi:type="dcterms:W3CDTF">2025-11-26T09:22:00Z</dcterms:created>
  <dcterms:modified xsi:type="dcterms:W3CDTF">2025-11-26T09:22:00Z</dcterms:modified>
</cp:coreProperties>
</file>